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33" w:rsidRPr="00775633" w:rsidRDefault="00775633" w:rsidP="0077563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7756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ab/>
      </w:r>
      <w:r w:rsidRPr="007756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ab/>
      </w:r>
      <w:r w:rsidRPr="007756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ab/>
      </w:r>
      <w:r w:rsidRPr="007756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ab/>
      </w:r>
      <w:r w:rsidRPr="007756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ab/>
      </w:r>
      <w:r w:rsidRPr="007756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ab/>
      </w:r>
      <w:r w:rsidRPr="007756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ab/>
      </w:r>
      <w:r w:rsidRPr="007756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ab/>
      </w:r>
      <w:r w:rsidRPr="007756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ab/>
      </w:r>
      <w:r w:rsidRPr="007756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ab/>
      </w:r>
      <w:r w:rsidRPr="007756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ab/>
      </w:r>
      <w:r w:rsidRPr="007756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ab/>
      </w:r>
      <w:r w:rsidRPr="007756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ab/>
      </w:r>
      <w:r w:rsidRPr="007756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«Затвердж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ено</w:t>
      </w:r>
      <w:r w:rsidRPr="007756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»</w:t>
      </w:r>
    </w:p>
    <w:p w:rsidR="00775633" w:rsidRPr="00775633" w:rsidRDefault="00775633" w:rsidP="00775633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ab/>
        <w:t xml:space="preserve">Рішенням педагогічної ради </w:t>
      </w:r>
      <w:r w:rsidRPr="007756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ab/>
      </w:r>
      <w:r w:rsidRPr="007756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ab/>
        <w:t>№ 1 від «</w:t>
      </w:r>
      <w:r w:rsidR="00E810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27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» серпня 2020р.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ab/>
        <w:t xml:space="preserve">       </w:t>
      </w:r>
    </w:p>
    <w:p w:rsidR="00775633" w:rsidRDefault="00775633" w:rsidP="00775633">
      <w:pPr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ab/>
      </w:r>
      <w:r w:rsidRPr="007756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ab/>
      </w:r>
      <w:r w:rsidRPr="007756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ab/>
      </w:r>
      <w:r w:rsidRPr="007756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ab/>
      </w:r>
      <w:r w:rsidRPr="007756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ab/>
      </w:r>
      <w:r w:rsidRPr="007756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ab/>
      </w:r>
    </w:p>
    <w:p w:rsidR="00B243CB" w:rsidRPr="00867ECA" w:rsidRDefault="00867ECA" w:rsidP="00255637">
      <w:pPr>
        <w:shd w:val="clear" w:color="auto" w:fill="FFFFFF"/>
        <w:spacing w:after="0"/>
        <w:ind w:left="-567"/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val="uk-UA"/>
        </w:rPr>
        <w:t>Т</w:t>
      </w:r>
      <w:r w:rsidRPr="00775633"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val="uk-UA"/>
        </w:rPr>
        <w:t>имчасовий порядок о</w:t>
      </w:r>
      <w:r w:rsidR="00255637" w:rsidRPr="00775633"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val="uk-UA"/>
        </w:rPr>
        <w:t>рганізації освітнього процесу</w:t>
      </w:r>
      <w:r w:rsidR="00255637"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val="uk-UA"/>
        </w:rPr>
        <w:t xml:space="preserve"> в КЗ «Шевченківське НВО ЗЗСО-ЗДО»</w:t>
      </w:r>
      <w:r w:rsidR="00255637" w:rsidRPr="00775633"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val="uk-UA"/>
        </w:rPr>
        <w:t xml:space="preserve"> </w:t>
      </w:r>
      <w:r w:rsidR="00255637"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val="uk-UA"/>
        </w:rPr>
        <w:t>на</w:t>
      </w:r>
      <w:r w:rsidRPr="00775633"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val="uk-UA"/>
        </w:rPr>
        <w:t xml:space="preserve"> період карантину в зв'язку з поширенням </w:t>
      </w:r>
      <w:proofErr w:type="spellStart"/>
      <w:r w:rsidRPr="00775633"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val="uk-UA"/>
        </w:rPr>
        <w:t>короновірусної</w:t>
      </w:r>
      <w:proofErr w:type="spellEnd"/>
      <w:r w:rsidRPr="00775633"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val="uk-UA"/>
        </w:rPr>
        <w:t xml:space="preserve"> хвороби (СО</w:t>
      </w:r>
      <w:r w:rsidRPr="00867ECA"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  <w:t>VID</w:t>
      </w:r>
      <w:r w:rsidRPr="00775633"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val="uk-UA"/>
        </w:rPr>
        <w:t>-19).</w:t>
      </w:r>
    </w:p>
    <w:p w:rsidR="00867ECA" w:rsidRPr="00867ECA" w:rsidRDefault="00867ECA" w:rsidP="002556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B243CB" w:rsidRPr="00B243CB" w:rsidRDefault="00876D18" w:rsidP="00876D1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64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 до статті 40 Закону України «Про забезпечення санітарного та епідемічного благополуччя населення», на виконання пункту 17 постанови Кабінету Міністрів України від 22 липня 2020 року № 641 «Про встановлення карантину та з запровадження посилених протиепідемічних заходів на території із значним поширенням гострої респіраторної хвороби СОVID-19, спричиненої </w:t>
      </w:r>
      <w:proofErr w:type="spellStart"/>
      <w:r w:rsidRPr="00CA64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коронавірусом</w:t>
      </w:r>
      <w:proofErr w:type="spellEnd"/>
      <w:r w:rsidRPr="00CA64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SARS-CoV-2», постанов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ою</w:t>
      </w:r>
      <w:r w:rsidR="00B243CB" w:rsidRPr="00B24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МОЗ </w:t>
      </w:r>
      <w:r w:rsidR="00B243CB" w:rsidRPr="00B24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4B51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22</w:t>
      </w:r>
      <w:r w:rsidR="00B243CB" w:rsidRPr="00B24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4B51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B243CB" w:rsidRPr="00B24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.2020</w:t>
      </w:r>
      <w:r w:rsidR="00B243CB" w:rsidRPr="00B2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tooltip="Про затвердження Тимчасових рекомендацій щодо організації протиепідемічних заходів у закладах освіти в період карантину в зв’язку поширенням коронавірусної хвороби (COVID-19)" w:history="1">
        <w:r w:rsidR="00B243CB" w:rsidRPr="00B243C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 xml:space="preserve">№ </w:t>
        </w:r>
        <w:r w:rsidR="004B51D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50</w:t>
        </w:r>
      </w:hyperlink>
      <w:r w:rsidR="00B24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B243CB" w:rsidRPr="00B24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2020/2021 навчальний</w:t>
      </w:r>
      <w:r w:rsidR="00B243CB" w:rsidRPr="00B2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24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рік у закладі</w:t>
      </w:r>
      <w:r w:rsidR="00B243CB" w:rsidRPr="00B24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загальної середньої освіти розпочнеться відповідно до особливостей епідеміологічної ситуації в конкретному регіоні або окремій адміністрати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вно-територіальній одиниці.</w:t>
      </w:r>
    </w:p>
    <w:p w:rsidR="00255637" w:rsidRDefault="00B243CB" w:rsidP="0025563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24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рамках підготовки закладів загальної середньої освіти до початку навчальних занять Міністерство освіти і науки України підготувало Рекомендації щодо організації роботи закладів загальної середньої освіти.</w:t>
      </w:r>
      <w:r w:rsidR="004736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основі цих рекомендацій розроблено регламент роботи КЗ «Шевченківське НВО «ЗЗСО-ЗДО»</w:t>
      </w:r>
    </w:p>
    <w:p w:rsidR="00B243CB" w:rsidRDefault="00B243CB" w:rsidP="0025563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7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Підготовка</w:t>
      </w:r>
      <w:proofErr w:type="spellEnd"/>
      <w:r w:rsidRPr="0047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47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47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47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7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урахуванням</w:t>
      </w:r>
      <w:proofErr w:type="spellEnd"/>
      <w:r w:rsidRPr="0047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протиепідемічних</w:t>
      </w:r>
      <w:proofErr w:type="spellEnd"/>
      <w:r w:rsidRPr="0047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7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профі</w:t>
      </w:r>
      <w:r w:rsidR="000F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лактичних</w:t>
      </w:r>
      <w:proofErr w:type="spellEnd"/>
      <w:r w:rsidR="000F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F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="00814E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="00814E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 «</w:t>
      </w:r>
      <w:proofErr w:type="gramEnd"/>
      <w:r w:rsidR="00814E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зелена зона»)</w:t>
      </w:r>
    </w:p>
    <w:p w:rsidR="000F2C95" w:rsidRPr="00390370" w:rsidRDefault="00390370" w:rsidP="009510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Протиепідемічні заходи</w:t>
      </w:r>
    </w:p>
    <w:p w:rsidR="000F2C95" w:rsidRPr="00876D18" w:rsidRDefault="00390370" w:rsidP="009510FB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 xml:space="preserve">щоденне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проведенння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 xml:space="preserve"> температурного скринінгу працівників закладу. Д</w:t>
      </w:r>
      <w:r w:rsidR="000F2C95"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о </w:t>
      </w:r>
      <w:proofErr w:type="spellStart"/>
      <w:r w:rsidR="000F2C95"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роботи</w:t>
      </w:r>
      <w:proofErr w:type="spellEnd"/>
      <w:r w:rsidR="000F2C95"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не </w:t>
      </w:r>
      <w:proofErr w:type="spellStart"/>
      <w:r w:rsidR="000F2C95"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допускаються</w:t>
      </w:r>
      <w:proofErr w:type="spellEnd"/>
      <w:r w:rsidR="000F2C95"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="000F2C95"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працівники</w:t>
      </w:r>
      <w:proofErr w:type="spellEnd"/>
      <w:r w:rsidR="000F2C95"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закладу з температурою </w:t>
      </w:r>
      <w:proofErr w:type="spellStart"/>
      <w:r w:rsidR="000F2C95"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понад</w:t>
      </w:r>
      <w:proofErr w:type="spellEnd"/>
      <w:r w:rsidR="000F2C95"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37,2°C;</w:t>
      </w:r>
    </w:p>
    <w:p w:rsidR="00876D18" w:rsidRPr="00876D18" w:rsidRDefault="00876D18" w:rsidP="00876D18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 xml:space="preserve">щоденне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проведенння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 xml:space="preserve"> температурного скринінгу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здобувачів освіти (на визначений термін)</w:t>
      </w:r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. Д</w:t>
      </w:r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освітнього процесу</w:t>
      </w:r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не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допускаються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учні</w:t>
      </w:r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з температурою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понад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37,2°C;</w:t>
      </w:r>
    </w:p>
    <w:p w:rsidR="000F2C95" w:rsidRPr="00497DB0" w:rsidRDefault="00E72D98" w:rsidP="00255637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працівник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и</w:t>
      </w:r>
      <w:r w:rsidR="000F2C95"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="000F2C95" w:rsidRPr="00497DB0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 xml:space="preserve">зобов’язані використовувати </w:t>
      </w:r>
      <w:proofErr w:type="spellStart"/>
      <w:r w:rsidR="000F2C95"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засоб</w:t>
      </w:r>
      <w:proofErr w:type="spellEnd"/>
      <w:r w:rsidR="000F2C95" w:rsidRPr="00497DB0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 xml:space="preserve">и </w:t>
      </w:r>
      <w:proofErr w:type="spellStart"/>
      <w:r w:rsidR="000F2C95"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індивідуального</w:t>
      </w:r>
      <w:proofErr w:type="spellEnd"/>
      <w:r w:rsidR="000F2C95"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="000F2C95"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захисту</w:t>
      </w:r>
      <w:proofErr w:type="spellEnd"/>
      <w:r w:rsidR="000F2C95"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: одна маска на 3 </w:t>
      </w:r>
      <w:proofErr w:type="spellStart"/>
      <w:r w:rsidR="000F2C95"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години</w:t>
      </w:r>
      <w:proofErr w:type="spellEnd"/>
      <w:r w:rsidR="000F2C95"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;</w:t>
      </w:r>
    </w:p>
    <w:p w:rsidR="00CB61CD" w:rsidRPr="00497DB0" w:rsidRDefault="000F2C95" w:rsidP="00255637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перед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одяганням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та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після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зняття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маски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потрібно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вимити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руки з милом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або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використати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антисептичні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засоби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;</w:t>
      </w:r>
      <w:r w:rsidR="00CB61CD"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</w:p>
    <w:p w:rsidR="000F2C95" w:rsidRPr="00497DB0" w:rsidRDefault="00CB61CD" w:rsidP="00255637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</w:pPr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забезпечити раціональне використання запасних виходів із закладу освіти, використання розмітки на підлозі, що полегшує організацію</w:t>
      </w:r>
      <w:r w:rsidRPr="00CB61CD">
        <w:rPr>
          <w:rFonts w:ascii="ProximaNova" w:eastAsia="Times New Roman" w:hAnsi="ProximaNova" w:cs="Times New Roman"/>
          <w:color w:val="010101"/>
          <w:sz w:val="30"/>
          <w:szCs w:val="30"/>
          <w:lang w:val="uk-UA"/>
        </w:rPr>
        <w:t xml:space="preserve"> </w:t>
      </w:r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двостороннього руху коридорами, виокремлення зон переміщення для різних вікових категорій здобувачів освіти.</w:t>
      </w:r>
    </w:p>
    <w:p w:rsidR="00390370" w:rsidRPr="00497DB0" w:rsidRDefault="00390370" w:rsidP="00255637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 xml:space="preserve">забезпечити наявність </w:t>
      </w:r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у туалетах </w:t>
      </w:r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 xml:space="preserve"> </w:t>
      </w:r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антисептик</w:t>
      </w:r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а</w:t>
      </w:r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рідк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 xml:space="preserve">ого </w:t>
      </w:r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мил</w:t>
      </w:r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а</w:t>
      </w:r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та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паперов</w:t>
      </w:r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их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 xml:space="preserve"> </w:t>
      </w:r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рушник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ів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. Забор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онити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використання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багаторазових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рушників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;</w:t>
      </w:r>
    </w:p>
    <w:p w:rsidR="00867ECA" w:rsidRPr="00497DB0" w:rsidRDefault="00867ECA" w:rsidP="00255637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організ</w:t>
      </w:r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увати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питн</w:t>
      </w:r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ий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режим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учасників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освітнього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процесу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із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використанням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індивідуального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або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одноразового посуду;</w:t>
      </w:r>
    </w:p>
    <w:p w:rsidR="00390370" w:rsidRPr="00497DB0" w:rsidRDefault="00390370" w:rsidP="00255637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провітрювати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класи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після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кожного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заняття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протягом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10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хвилин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;</w:t>
      </w:r>
    </w:p>
    <w:p w:rsidR="00CB61CD" w:rsidRPr="00497DB0" w:rsidRDefault="00CB61CD" w:rsidP="00255637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п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ісля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проведення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занять у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кінці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робочого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дня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необхідно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провести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очищення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і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дезінфекцію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поверхонь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(в тому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числі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дверних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ручок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столів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.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місць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для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сидіння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перил,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тощо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).</w:t>
      </w:r>
    </w:p>
    <w:p w:rsidR="00390370" w:rsidRPr="00497DB0" w:rsidRDefault="00390370" w:rsidP="00255637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на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території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закладу</w:t>
      </w:r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 xml:space="preserve"> розміщено</w:t>
      </w:r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контейнери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для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використаних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засобів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індивідуального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захисту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з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написом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«</w:t>
      </w:r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ВИКОРИСТАНІ МАСКИ ТА РУКАВИЧКИ</w:t>
      </w:r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»</w:t>
      </w:r>
    </w:p>
    <w:p w:rsidR="000F2C95" w:rsidRPr="00497DB0" w:rsidRDefault="000F2C95" w:rsidP="00255637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до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школи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не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допускають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ся</w:t>
      </w:r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батьк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и</w:t>
      </w:r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окрім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як для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супроводу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учнів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з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інвалідністю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;</w:t>
      </w:r>
    </w:p>
    <w:p w:rsidR="000F2C95" w:rsidRPr="00497DB0" w:rsidRDefault="000F2C95" w:rsidP="00255637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вчителі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перед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заняттями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опитують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учнів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щодо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самопочуття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та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ознак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респіраторних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захворювань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;</w:t>
      </w:r>
    </w:p>
    <w:p w:rsidR="000F2C95" w:rsidRPr="00876D18" w:rsidRDefault="000F2C95" w:rsidP="00255637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якщо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в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учня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/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учениці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виявили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симптоми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захворювання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за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відсутності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батьків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його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/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її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рекомендують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тимчасово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ізолювати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в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спеціально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відведеному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876D18">
        <w:rPr>
          <w:rFonts w:ascii="Times New Roman" w:eastAsia="Times New Roman" w:hAnsi="Times New Roman" w:cs="Times New Roman"/>
          <w:sz w:val="28"/>
          <w:szCs w:val="28"/>
        </w:rPr>
        <w:t>приміщенні</w:t>
      </w:r>
      <w:proofErr w:type="spellEnd"/>
      <w:r w:rsidRPr="00876D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(актовий зал) </w:t>
      </w:r>
      <w:r w:rsidRPr="00876D18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proofErr w:type="spellStart"/>
      <w:r w:rsidRPr="00876D18">
        <w:rPr>
          <w:rFonts w:ascii="Times New Roman" w:eastAsia="Times New Roman" w:hAnsi="Times New Roman" w:cs="Times New Roman"/>
          <w:sz w:val="28"/>
          <w:szCs w:val="28"/>
        </w:rPr>
        <w:t>проінформувати</w:t>
      </w:r>
      <w:proofErr w:type="spellEnd"/>
      <w:r w:rsidRPr="00876D18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876D18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876D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18"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 w:rsidRPr="00876D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6D18" w:rsidRPr="00876D18" w:rsidRDefault="00876D18" w:rsidP="00876D18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6D18">
        <w:rPr>
          <w:rFonts w:ascii="Times New Roman" w:eastAsia="Times New Roman" w:hAnsi="Times New Roman" w:cs="Times New Roman"/>
          <w:sz w:val="28"/>
          <w:szCs w:val="28"/>
        </w:rPr>
        <w:t>пересуватися</w:t>
      </w:r>
      <w:proofErr w:type="spellEnd"/>
      <w:r w:rsidRPr="00876D1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876D18">
        <w:rPr>
          <w:rFonts w:ascii="Times New Roman" w:eastAsia="Times New Roman" w:hAnsi="Times New Roman" w:cs="Times New Roman"/>
          <w:sz w:val="28"/>
          <w:szCs w:val="28"/>
        </w:rPr>
        <w:t>заходити</w:t>
      </w:r>
      <w:proofErr w:type="spellEnd"/>
      <w:r w:rsidRPr="00876D1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876D18">
        <w:rPr>
          <w:rFonts w:ascii="Times New Roman" w:eastAsia="Times New Roman" w:hAnsi="Times New Roman" w:cs="Times New Roman"/>
          <w:sz w:val="28"/>
          <w:szCs w:val="28"/>
        </w:rPr>
        <w:t>приміщення</w:t>
      </w:r>
      <w:proofErr w:type="spellEnd"/>
      <w:r w:rsidRPr="00876D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18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876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учням 5-11 </w:t>
      </w:r>
      <w:proofErr w:type="gramStart"/>
      <w:r w:rsidRPr="00876D18">
        <w:rPr>
          <w:rFonts w:ascii="Times New Roman" w:eastAsia="Times New Roman" w:hAnsi="Times New Roman" w:cs="Times New Roman"/>
          <w:sz w:val="28"/>
          <w:szCs w:val="28"/>
          <w:lang w:val="uk-UA"/>
        </w:rPr>
        <w:t>класів  та</w:t>
      </w:r>
      <w:proofErr w:type="gramEnd"/>
      <w:r w:rsidRPr="00876D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вчителям </w:t>
      </w:r>
      <w:r w:rsidRPr="00876D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D18">
        <w:rPr>
          <w:rFonts w:ascii="Times New Roman" w:eastAsia="Times New Roman" w:hAnsi="Times New Roman" w:cs="Times New Roman"/>
          <w:sz w:val="28"/>
          <w:szCs w:val="28"/>
        </w:rPr>
        <w:t>потрібно</w:t>
      </w:r>
      <w:proofErr w:type="spellEnd"/>
      <w:r w:rsidRPr="00876D1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876D18">
        <w:rPr>
          <w:rFonts w:ascii="Times New Roman" w:eastAsia="Times New Roman" w:hAnsi="Times New Roman" w:cs="Times New Roman"/>
          <w:sz w:val="28"/>
          <w:szCs w:val="28"/>
        </w:rPr>
        <w:t>масці</w:t>
      </w:r>
      <w:proofErr w:type="spellEnd"/>
      <w:r w:rsidRPr="00876D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6D18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876D18">
        <w:rPr>
          <w:rFonts w:ascii="Times New Roman" w:eastAsia="Times New Roman" w:hAnsi="Times New Roman" w:cs="Times New Roman"/>
          <w:sz w:val="28"/>
          <w:szCs w:val="28"/>
        </w:rPr>
        <w:t xml:space="preserve"> час занять маску </w:t>
      </w:r>
      <w:proofErr w:type="spellStart"/>
      <w:r w:rsidRPr="00876D18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876D18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876D18">
        <w:rPr>
          <w:rFonts w:ascii="Times New Roman" w:eastAsia="Times New Roman" w:hAnsi="Times New Roman" w:cs="Times New Roman"/>
          <w:sz w:val="28"/>
          <w:szCs w:val="28"/>
        </w:rPr>
        <w:t>використовувати</w:t>
      </w:r>
      <w:proofErr w:type="spellEnd"/>
      <w:r w:rsidRPr="00876D18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876D18" w:rsidRPr="00876D18" w:rsidRDefault="00876D18" w:rsidP="00255637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D18">
        <w:rPr>
          <w:rFonts w:ascii="Times New Roman" w:eastAsia="Times New Roman" w:hAnsi="Times New Roman" w:cs="Times New Roman"/>
          <w:sz w:val="28"/>
          <w:szCs w:val="28"/>
          <w:lang w:val="uk-UA"/>
        </w:rPr>
        <w:t>учням 1-4 класів  вхід та пересування приміщенням закладу освіти  дозволяється  без використання  захисної маски або  респіратора;</w:t>
      </w:r>
    </w:p>
    <w:p w:rsidR="00867ECA" w:rsidRPr="00497DB0" w:rsidRDefault="00E27811" w:rsidP="00255637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регулярно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монітори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ти</w:t>
      </w:r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та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аналізу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вати</w:t>
      </w:r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відвідування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занять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учнями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з метою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раннього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виявлення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збільшення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захворюваності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та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інформування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служби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громадського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здоров'я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у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випадку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різкого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збільшення</w:t>
      </w:r>
      <w:proofErr w:type="spellEnd"/>
      <w:r w:rsidR="00867ECA" w:rsidRPr="00497DB0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.</w:t>
      </w:r>
    </w:p>
    <w:p w:rsidR="00867ECA" w:rsidRPr="00497DB0" w:rsidRDefault="00867ECA" w:rsidP="00255637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</w:pPr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особою, відповідальною за координацію про</w:t>
      </w:r>
      <w:r w:rsidR="009510FB" w:rsidRPr="00497DB0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 xml:space="preserve">ведення інформаційних заходів </w:t>
      </w:r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 xml:space="preserve">з профілактики розповсюдження </w:t>
      </w:r>
      <w:proofErr w:type="spellStart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коронавірусної</w:t>
      </w:r>
      <w:proofErr w:type="spellEnd"/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 xml:space="preserve"> хвороби (СО</w:t>
      </w:r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</w:rPr>
        <w:t>VID</w:t>
      </w:r>
      <w:r w:rsidRPr="00497DB0">
        <w:rPr>
          <w:rFonts w:ascii="Times New Roman" w:eastAsia="Times New Roman" w:hAnsi="Times New Roman" w:cs="Times New Roman"/>
          <w:color w:val="010101"/>
          <w:sz w:val="28"/>
          <w:szCs w:val="28"/>
          <w:lang w:val="uk-UA"/>
        </w:rPr>
        <w:t>-19), інших респіраторних захворювань, призначити медичну сестру.</w:t>
      </w:r>
    </w:p>
    <w:p w:rsidR="000F2C95" w:rsidRDefault="00390370" w:rsidP="005135D7">
      <w:pPr>
        <w:spacing w:after="0"/>
        <w:jc w:val="center"/>
        <w:rPr>
          <w:rFonts w:ascii="ProximaNova" w:eastAsia="Times New Roman" w:hAnsi="ProximaNova" w:cs="Times New Roman"/>
          <w:b/>
          <w:sz w:val="30"/>
          <w:szCs w:val="30"/>
          <w:lang w:val="uk-UA"/>
        </w:rPr>
      </w:pPr>
      <w:r w:rsidRPr="00390370">
        <w:rPr>
          <w:rFonts w:ascii="ProximaNova" w:eastAsia="Times New Roman" w:hAnsi="ProximaNova" w:cs="Times New Roman"/>
          <w:b/>
          <w:sz w:val="30"/>
          <w:szCs w:val="30"/>
          <w:lang w:val="uk-UA"/>
        </w:rPr>
        <w:t>Організація освітнього процесу</w:t>
      </w:r>
    </w:p>
    <w:p w:rsidR="00390370" w:rsidRPr="00390370" w:rsidRDefault="00390370" w:rsidP="00255637">
      <w:pPr>
        <w:pStyle w:val="a6"/>
        <w:numPr>
          <w:ilvl w:val="0"/>
          <w:numId w:val="7"/>
        </w:numPr>
        <w:spacing w:after="0"/>
        <w:ind w:left="-284" w:firstLine="0"/>
        <w:jc w:val="both"/>
        <w:rPr>
          <w:rFonts w:ascii="ProximaNova" w:eastAsia="Times New Roman" w:hAnsi="ProximaNova" w:cs="Times New Roman"/>
          <w:sz w:val="30"/>
          <w:szCs w:val="30"/>
        </w:rPr>
      </w:pPr>
      <w:r w:rsidRPr="00390370">
        <w:rPr>
          <w:rFonts w:ascii="ProximaNova" w:eastAsia="Times New Roman" w:hAnsi="ProximaNova" w:cs="Times New Roman"/>
          <w:sz w:val="30"/>
          <w:szCs w:val="30"/>
          <w:lang w:val="uk-UA"/>
        </w:rPr>
        <w:t>заняття буде організовано в дві зміни</w:t>
      </w:r>
      <w:r>
        <w:rPr>
          <w:rFonts w:ascii="ProximaNova" w:eastAsia="Times New Roman" w:hAnsi="ProximaNova" w:cs="Times New Roman"/>
          <w:sz w:val="30"/>
          <w:szCs w:val="30"/>
          <w:lang w:val="uk-UA"/>
        </w:rPr>
        <w:t xml:space="preserve"> :</w:t>
      </w:r>
    </w:p>
    <w:p w:rsidR="009510FB" w:rsidRDefault="009510FB" w:rsidP="00255637">
      <w:pPr>
        <w:pStyle w:val="a6"/>
        <w:spacing w:after="0"/>
        <w:ind w:left="-284"/>
        <w:jc w:val="both"/>
        <w:rPr>
          <w:rFonts w:ascii="ProximaNova" w:eastAsia="Times New Roman" w:hAnsi="ProximaNova" w:cs="Times New Roman"/>
          <w:sz w:val="30"/>
          <w:szCs w:val="30"/>
          <w:lang w:val="uk-UA"/>
        </w:rPr>
        <w:sectPr w:rsidR="009510FB" w:rsidSect="009510FB">
          <w:pgSz w:w="11906" w:h="16838"/>
          <w:pgMar w:top="568" w:right="850" w:bottom="567" w:left="1276" w:header="708" w:footer="708" w:gutter="0"/>
          <w:cols w:space="708"/>
          <w:docGrid w:linePitch="360"/>
        </w:sectPr>
      </w:pPr>
    </w:p>
    <w:p w:rsidR="00390370" w:rsidRDefault="00390370" w:rsidP="00255637">
      <w:pPr>
        <w:pStyle w:val="a6"/>
        <w:spacing w:after="0"/>
        <w:ind w:left="-284"/>
        <w:jc w:val="both"/>
        <w:rPr>
          <w:rFonts w:ascii="ProximaNova" w:eastAsia="Times New Roman" w:hAnsi="ProximaNova" w:cs="Times New Roman"/>
          <w:sz w:val="30"/>
          <w:szCs w:val="30"/>
          <w:lang w:val="uk-UA"/>
        </w:rPr>
      </w:pPr>
      <w:r>
        <w:rPr>
          <w:rFonts w:ascii="ProximaNova" w:eastAsia="Times New Roman" w:hAnsi="ProximaNova" w:cs="Times New Roman"/>
          <w:sz w:val="30"/>
          <w:szCs w:val="30"/>
          <w:lang w:val="uk-UA"/>
        </w:rPr>
        <w:lastRenderedPageBreak/>
        <w:t>1 зміна -1-4 кл</w:t>
      </w:r>
    </w:p>
    <w:p w:rsidR="00390370" w:rsidRDefault="00390370" w:rsidP="00255637">
      <w:pPr>
        <w:pStyle w:val="a6"/>
        <w:spacing w:after="0"/>
        <w:ind w:left="-284"/>
        <w:jc w:val="both"/>
        <w:rPr>
          <w:rFonts w:ascii="ProximaNova" w:eastAsia="Times New Roman" w:hAnsi="ProximaNova" w:cs="Times New Roman"/>
          <w:sz w:val="30"/>
          <w:szCs w:val="30"/>
          <w:lang w:val="uk-UA"/>
        </w:rPr>
      </w:pPr>
      <w:r>
        <w:rPr>
          <w:rFonts w:ascii="ProximaNova" w:eastAsia="Times New Roman" w:hAnsi="ProximaNova" w:cs="Times New Roman"/>
          <w:sz w:val="30"/>
          <w:szCs w:val="30"/>
          <w:lang w:val="uk-UA"/>
        </w:rPr>
        <w:lastRenderedPageBreak/>
        <w:t>2 зміна -5-11 кл</w:t>
      </w:r>
    </w:p>
    <w:p w:rsidR="009510FB" w:rsidRDefault="009510FB" w:rsidP="00255637">
      <w:pPr>
        <w:pStyle w:val="a6"/>
        <w:spacing w:after="0"/>
        <w:ind w:left="-284"/>
        <w:jc w:val="both"/>
        <w:rPr>
          <w:rFonts w:ascii="ProximaNova" w:eastAsia="Times New Roman" w:hAnsi="ProximaNova" w:cs="Times New Roman"/>
          <w:sz w:val="30"/>
          <w:szCs w:val="30"/>
          <w:lang w:val="uk-UA"/>
        </w:rPr>
        <w:sectPr w:rsidR="009510FB" w:rsidSect="009510FB">
          <w:type w:val="continuous"/>
          <w:pgSz w:w="11906" w:h="16838"/>
          <w:pgMar w:top="568" w:right="850" w:bottom="1134" w:left="1276" w:header="708" w:footer="708" w:gutter="0"/>
          <w:cols w:num="2" w:space="708"/>
          <w:docGrid w:linePitch="360"/>
        </w:sectPr>
      </w:pPr>
    </w:p>
    <w:p w:rsidR="00390370" w:rsidRDefault="00E45E83" w:rsidP="00255637">
      <w:pPr>
        <w:pStyle w:val="a6"/>
        <w:spacing w:after="0"/>
        <w:ind w:left="-284"/>
        <w:jc w:val="both"/>
        <w:rPr>
          <w:rFonts w:ascii="ProximaNova" w:eastAsia="Times New Roman" w:hAnsi="ProximaNova" w:cs="Times New Roman"/>
          <w:b/>
          <w:i/>
          <w:sz w:val="30"/>
          <w:szCs w:val="30"/>
          <w:lang w:val="uk-UA"/>
        </w:rPr>
      </w:pPr>
      <w:r w:rsidRPr="00497DB0">
        <w:rPr>
          <w:rFonts w:ascii="ProximaNova" w:eastAsia="Times New Roman" w:hAnsi="ProximaNova" w:cs="Times New Roman"/>
          <w:b/>
          <w:i/>
          <w:sz w:val="30"/>
          <w:szCs w:val="30"/>
          <w:lang w:val="uk-UA"/>
        </w:rPr>
        <w:lastRenderedPageBreak/>
        <w:t>Розклад дзвінків І зміни</w:t>
      </w:r>
    </w:p>
    <w:p w:rsidR="00497DB0" w:rsidRPr="00497DB0" w:rsidRDefault="00497DB0" w:rsidP="00255637">
      <w:pPr>
        <w:pStyle w:val="a6"/>
        <w:spacing w:after="0"/>
        <w:ind w:left="-284"/>
        <w:jc w:val="both"/>
        <w:rPr>
          <w:rFonts w:ascii="ProximaNova" w:eastAsia="Times New Roman" w:hAnsi="ProximaNova" w:cs="Times New Roman"/>
          <w:b/>
          <w:i/>
          <w:sz w:val="30"/>
          <w:szCs w:val="30"/>
          <w:lang w:val="uk-UA"/>
        </w:rPr>
      </w:pPr>
    </w:p>
    <w:p w:rsidR="00DD4A1C" w:rsidRPr="009510FB" w:rsidRDefault="00DD4A1C" w:rsidP="00DD4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sectPr w:rsidR="00DD4A1C" w:rsidRPr="009510FB" w:rsidSect="009510FB">
          <w:type w:val="continuous"/>
          <w:pgSz w:w="11906" w:h="16838"/>
          <w:pgMar w:top="568" w:right="850" w:bottom="1134" w:left="1276" w:header="708" w:footer="708" w:gutter="0"/>
          <w:cols w:space="708"/>
          <w:docGrid w:linePitch="360"/>
        </w:sectPr>
      </w:pPr>
    </w:p>
    <w:p w:rsidR="00DD4A1C" w:rsidRPr="00DD4A1C" w:rsidRDefault="00DD4A1C" w:rsidP="00DD4A1C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DD4A1C">
        <w:rPr>
          <w:rFonts w:ascii="Times New Roman" w:eastAsia="Times New Roman" w:hAnsi="Times New Roman" w:cs="Times New Roman"/>
          <w:b/>
          <w:lang w:val="uk-UA" w:eastAsia="ru-RU"/>
        </w:rPr>
        <w:lastRenderedPageBreak/>
        <w:t>Розклад дзвінків  1 кл.</w:t>
      </w:r>
    </w:p>
    <w:p w:rsidR="00DD4A1C" w:rsidRPr="00DD4A1C" w:rsidRDefault="00DD4A1C" w:rsidP="00DD4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DD4A1C" w:rsidRPr="00DD4A1C" w:rsidRDefault="009B138B" w:rsidP="00DD4A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1. 8.00 – 8.3</w:t>
      </w:r>
      <w:r w:rsidR="00DD4A1C" w:rsidRPr="00DD4A1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5</w:t>
      </w:r>
    </w:p>
    <w:p w:rsidR="00DD4A1C" w:rsidRPr="00DD4A1C" w:rsidRDefault="00DD4A1C" w:rsidP="00DD4A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DD4A1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DD4A1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  <w:t>20 хв.</w:t>
      </w:r>
    </w:p>
    <w:p w:rsidR="00DD4A1C" w:rsidRPr="00DD4A1C" w:rsidRDefault="009B138B" w:rsidP="00DD4A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2. 8.55 – 9</w:t>
      </w:r>
      <w:r w:rsidR="00DD4A1C" w:rsidRPr="00DD4A1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.30</w:t>
      </w:r>
    </w:p>
    <w:p w:rsidR="00DD4A1C" w:rsidRPr="00DD4A1C" w:rsidRDefault="00DD4A1C" w:rsidP="00DD4A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DD4A1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DD4A1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  <w:t>10 хв.</w:t>
      </w:r>
    </w:p>
    <w:p w:rsidR="00DD4A1C" w:rsidRPr="00DD4A1C" w:rsidRDefault="009B138B" w:rsidP="00DD4A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3. 9.40 – 10.15</w:t>
      </w:r>
    </w:p>
    <w:p w:rsidR="00DD4A1C" w:rsidRPr="00DD4A1C" w:rsidRDefault="00DD4A1C" w:rsidP="00DD4A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DD4A1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DD4A1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  <w:t>10 хв.</w:t>
      </w:r>
    </w:p>
    <w:p w:rsidR="00DD4A1C" w:rsidRPr="00DD4A1C" w:rsidRDefault="00DD4A1C" w:rsidP="00DD4A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DD4A1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4. 10.25 – 11.00</w:t>
      </w:r>
    </w:p>
    <w:p w:rsidR="00DD4A1C" w:rsidRPr="00DD4A1C" w:rsidRDefault="00DD4A1C" w:rsidP="00DD4A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DD4A1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DD4A1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  <w:t>10 хв.</w:t>
      </w:r>
    </w:p>
    <w:p w:rsidR="00DD4A1C" w:rsidRPr="00DD4A1C" w:rsidRDefault="00DD4A1C" w:rsidP="00DD4A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DD4A1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5. 11.10 – 11.45</w:t>
      </w:r>
    </w:p>
    <w:p w:rsidR="00DD4A1C" w:rsidRPr="00DD4A1C" w:rsidRDefault="00DD4A1C" w:rsidP="00DD4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DD4A1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DD4A1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</w:p>
    <w:p w:rsidR="00497DB0" w:rsidRDefault="00497DB0" w:rsidP="00DD4A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497DB0" w:rsidRDefault="00497DB0" w:rsidP="00DD4A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497DB0" w:rsidRDefault="00497DB0" w:rsidP="00DD4A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4C22C8" w:rsidRDefault="004C22C8" w:rsidP="00DD4A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4C22C8" w:rsidRDefault="004C22C8" w:rsidP="00DD4A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4C22C8" w:rsidRDefault="004C22C8" w:rsidP="00DD4A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4C22C8" w:rsidRDefault="004C22C8" w:rsidP="00DD4A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DD4A1C" w:rsidRPr="00DD4A1C" w:rsidRDefault="00DD4A1C" w:rsidP="00DD4A1C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DD4A1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lastRenderedPageBreak/>
        <w:t xml:space="preserve"> </w:t>
      </w:r>
      <w:r w:rsidRPr="00DD4A1C">
        <w:rPr>
          <w:rFonts w:ascii="Times New Roman" w:eastAsia="Times New Roman" w:hAnsi="Times New Roman" w:cs="Times New Roman"/>
          <w:b/>
          <w:lang w:val="uk-UA" w:eastAsia="ru-RU"/>
        </w:rPr>
        <w:t xml:space="preserve">Розклад дзвінків  2 кл </w:t>
      </w:r>
    </w:p>
    <w:p w:rsidR="00DD4A1C" w:rsidRPr="00DD4A1C" w:rsidRDefault="00DD4A1C" w:rsidP="00DD4A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DD4A1C" w:rsidRPr="00DD4A1C" w:rsidRDefault="00DD4A1C" w:rsidP="00DD4A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DD4A1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1. 8. 00 – 8.40</w:t>
      </w:r>
    </w:p>
    <w:p w:rsidR="00DD4A1C" w:rsidRPr="00DD4A1C" w:rsidRDefault="00DD4A1C" w:rsidP="00DD4A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DD4A1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DD4A1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  <w:t>10 хв.</w:t>
      </w:r>
    </w:p>
    <w:p w:rsidR="00DD4A1C" w:rsidRPr="00DD4A1C" w:rsidRDefault="00DD4A1C" w:rsidP="00DD4A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DD4A1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2. 8.50 – 09.30</w:t>
      </w:r>
    </w:p>
    <w:p w:rsidR="00DD4A1C" w:rsidRPr="00DD4A1C" w:rsidRDefault="00DD4A1C" w:rsidP="00DD4A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DD4A1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DD4A1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  <w:t>20 хв.</w:t>
      </w:r>
    </w:p>
    <w:p w:rsidR="00DD4A1C" w:rsidRPr="00DD4A1C" w:rsidRDefault="00DD4A1C" w:rsidP="00DD4A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DD4A1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3. 9.50 – 10.30</w:t>
      </w:r>
    </w:p>
    <w:p w:rsidR="00DD4A1C" w:rsidRPr="00DD4A1C" w:rsidRDefault="00DD4A1C" w:rsidP="00DD4A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DD4A1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DD4A1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  <w:t>10 хв.</w:t>
      </w:r>
    </w:p>
    <w:p w:rsidR="00DD4A1C" w:rsidRPr="00DD4A1C" w:rsidRDefault="00DD4A1C" w:rsidP="00DD4A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DD4A1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4. 10.40 – 11.20</w:t>
      </w:r>
    </w:p>
    <w:p w:rsidR="00DD4A1C" w:rsidRPr="00DD4A1C" w:rsidRDefault="00DD4A1C" w:rsidP="00DD4A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DD4A1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DD4A1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  <w:t>10 хв.</w:t>
      </w:r>
    </w:p>
    <w:p w:rsidR="00DD4A1C" w:rsidRPr="00DD4A1C" w:rsidRDefault="00DD4A1C" w:rsidP="00DD4A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DD4A1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5. 11.30 – 12.10</w:t>
      </w:r>
    </w:p>
    <w:p w:rsidR="00DD4A1C" w:rsidRPr="00DD4A1C" w:rsidRDefault="00DD4A1C" w:rsidP="00DD4A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497DB0" w:rsidRDefault="00497DB0" w:rsidP="00DD4A1C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497DB0" w:rsidRDefault="00497DB0" w:rsidP="00DD4A1C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497DB0" w:rsidRDefault="00497DB0" w:rsidP="00DD4A1C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497DB0" w:rsidRDefault="00497DB0" w:rsidP="00DD4A1C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4C22C8" w:rsidRDefault="004C22C8" w:rsidP="00DD4A1C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4C22C8" w:rsidRDefault="004C22C8" w:rsidP="00DD4A1C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DD4A1C" w:rsidRPr="00DD4A1C" w:rsidRDefault="00DD4A1C" w:rsidP="00DD4A1C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DD4A1C">
        <w:rPr>
          <w:rFonts w:ascii="Times New Roman" w:eastAsia="Times New Roman" w:hAnsi="Times New Roman" w:cs="Times New Roman"/>
          <w:b/>
          <w:lang w:val="uk-UA" w:eastAsia="ru-RU"/>
        </w:rPr>
        <w:lastRenderedPageBreak/>
        <w:t>Розклад дзвінків 3 кл</w:t>
      </w:r>
    </w:p>
    <w:p w:rsidR="00DD4A1C" w:rsidRPr="00DD4A1C" w:rsidRDefault="00DD4A1C" w:rsidP="00DD4A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DD4A1C" w:rsidRPr="00DD4A1C" w:rsidRDefault="000A5BFD" w:rsidP="00DD4A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1. 8.</w:t>
      </w:r>
      <w:r w:rsidR="00DD4A1C" w:rsidRPr="00DD4A1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00 – 8.40</w:t>
      </w:r>
    </w:p>
    <w:p w:rsidR="00DD4A1C" w:rsidRPr="00DD4A1C" w:rsidRDefault="00DD4A1C" w:rsidP="00DD4A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DD4A1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DD4A1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  <w:t>10 хв.</w:t>
      </w:r>
    </w:p>
    <w:p w:rsidR="00DD4A1C" w:rsidRPr="00DD4A1C" w:rsidRDefault="00DD4A1C" w:rsidP="00DD4A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DD4A1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2. 8.50 – 09.30</w:t>
      </w:r>
    </w:p>
    <w:p w:rsidR="00DD4A1C" w:rsidRPr="00DD4A1C" w:rsidRDefault="00DD4A1C" w:rsidP="00DD4A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DD4A1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DD4A1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  <w:t>10 хв.</w:t>
      </w:r>
    </w:p>
    <w:p w:rsidR="00DD4A1C" w:rsidRPr="00DD4A1C" w:rsidRDefault="00DD4A1C" w:rsidP="00DD4A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DD4A1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3. 9.40 – 10.20</w:t>
      </w:r>
    </w:p>
    <w:p w:rsidR="00DD4A1C" w:rsidRPr="00DD4A1C" w:rsidRDefault="00DD4A1C" w:rsidP="00DD4A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DD4A1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DD4A1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  <w:t>20 хв.</w:t>
      </w:r>
    </w:p>
    <w:p w:rsidR="00DD4A1C" w:rsidRPr="00DD4A1C" w:rsidRDefault="00DD4A1C" w:rsidP="00DD4A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DD4A1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4. 10.40 – 11.20</w:t>
      </w:r>
    </w:p>
    <w:p w:rsidR="00DD4A1C" w:rsidRPr="00DD4A1C" w:rsidRDefault="00DD4A1C" w:rsidP="00DD4A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DD4A1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DD4A1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  <w:t>10 хв.</w:t>
      </w:r>
    </w:p>
    <w:p w:rsidR="00DD4A1C" w:rsidRPr="00DD4A1C" w:rsidRDefault="00DD4A1C" w:rsidP="00DD4A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DD4A1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5. 11.30 – 12.10</w:t>
      </w:r>
    </w:p>
    <w:p w:rsidR="00DD4A1C" w:rsidRPr="00DD4A1C" w:rsidRDefault="00DD4A1C" w:rsidP="00DD4A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DD4A1C" w:rsidRPr="00DD4A1C" w:rsidRDefault="00DD4A1C" w:rsidP="00DD4A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D4A1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Розклад дзвінків 4 кл. </w:t>
      </w:r>
    </w:p>
    <w:p w:rsidR="00DD4A1C" w:rsidRPr="00DD4A1C" w:rsidRDefault="00DD4A1C" w:rsidP="00DD4A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DD4A1C" w:rsidRPr="00DD4A1C" w:rsidRDefault="00DD4A1C" w:rsidP="00DD4A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DD4A1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1. 8. 00 – 8.40</w:t>
      </w:r>
    </w:p>
    <w:p w:rsidR="00DD4A1C" w:rsidRPr="00DD4A1C" w:rsidRDefault="00DD4A1C" w:rsidP="00DD4A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DD4A1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DD4A1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  <w:t>10 хв.</w:t>
      </w:r>
    </w:p>
    <w:p w:rsidR="00DD4A1C" w:rsidRPr="00DD4A1C" w:rsidRDefault="00DD4A1C" w:rsidP="00DD4A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DD4A1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2. 8.50 – 09.30</w:t>
      </w:r>
    </w:p>
    <w:p w:rsidR="00DD4A1C" w:rsidRPr="00DD4A1C" w:rsidRDefault="00DD4A1C" w:rsidP="00DD4A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DD4A1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DD4A1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  <w:t>10 хв.</w:t>
      </w:r>
    </w:p>
    <w:p w:rsidR="00DD4A1C" w:rsidRPr="00DD4A1C" w:rsidRDefault="00DD4A1C" w:rsidP="00DD4A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DD4A1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3. 9.40 – 10.20</w:t>
      </w:r>
    </w:p>
    <w:p w:rsidR="00DD4A1C" w:rsidRPr="00DD4A1C" w:rsidRDefault="00DD4A1C" w:rsidP="00DD4A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DD4A1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DD4A1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  <w:t>10 хв.</w:t>
      </w:r>
    </w:p>
    <w:p w:rsidR="00DD4A1C" w:rsidRPr="00DD4A1C" w:rsidRDefault="00DD4A1C" w:rsidP="00DD4A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DD4A1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4. 10.30 – 11.10</w:t>
      </w:r>
    </w:p>
    <w:p w:rsidR="00DD4A1C" w:rsidRPr="00DD4A1C" w:rsidRDefault="00DD4A1C" w:rsidP="00DD4A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DD4A1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DD4A1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  <w:t>20 хв.</w:t>
      </w:r>
    </w:p>
    <w:p w:rsidR="00E45E83" w:rsidRPr="00DD4A1C" w:rsidRDefault="00DD4A1C" w:rsidP="00DD4A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DD4A1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5. 11.30 – 12.10</w:t>
      </w:r>
    </w:p>
    <w:p w:rsidR="00DD4A1C" w:rsidRDefault="00DD4A1C" w:rsidP="00255637">
      <w:pPr>
        <w:pStyle w:val="a6"/>
        <w:spacing w:after="0"/>
        <w:ind w:left="-284"/>
        <w:jc w:val="both"/>
        <w:rPr>
          <w:rFonts w:ascii="ProximaNova" w:eastAsia="Times New Roman" w:hAnsi="ProximaNova" w:cs="Times New Roman"/>
          <w:color w:val="FF0000"/>
          <w:sz w:val="30"/>
          <w:szCs w:val="30"/>
          <w:lang w:val="uk-UA"/>
        </w:rPr>
        <w:sectPr w:rsidR="00DD4A1C" w:rsidSect="00497DB0">
          <w:type w:val="continuous"/>
          <w:pgSz w:w="11906" w:h="16838"/>
          <w:pgMar w:top="851" w:right="850" w:bottom="1134" w:left="1276" w:header="708" w:footer="708" w:gutter="0"/>
          <w:cols w:num="2" w:space="708"/>
          <w:docGrid w:linePitch="360"/>
        </w:sectPr>
      </w:pPr>
    </w:p>
    <w:p w:rsidR="00497DB0" w:rsidRDefault="00497DB0" w:rsidP="00255637">
      <w:pPr>
        <w:pStyle w:val="a6"/>
        <w:spacing w:after="0"/>
        <w:ind w:left="-284"/>
        <w:jc w:val="both"/>
        <w:rPr>
          <w:rFonts w:ascii="ProximaNova" w:eastAsia="Times New Roman" w:hAnsi="ProximaNova" w:cs="Times New Roman"/>
          <w:sz w:val="30"/>
          <w:szCs w:val="30"/>
          <w:lang w:val="uk-UA"/>
        </w:rPr>
      </w:pPr>
    </w:p>
    <w:p w:rsidR="00E45E83" w:rsidRPr="00497DB0" w:rsidRDefault="00E45E83" w:rsidP="00255637">
      <w:pPr>
        <w:pStyle w:val="a6"/>
        <w:spacing w:after="0"/>
        <w:ind w:lef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497DB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Розклад дзвінків ІІ зміни:</w:t>
      </w:r>
    </w:p>
    <w:p w:rsidR="005135D7" w:rsidRDefault="005135D7" w:rsidP="005135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135D7" w:rsidRPr="005135D7" w:rsidRDefault="005135D7" w:rsidP="00DD4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135D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Розклад дзвінків 5-11 кл.</w:t>
      </w:r>
    </w:p>
    <w:p w:rsidR="005135D7" w:rsidRPr="005135D7" w:rsidRDefault="005135D7" w:rsidP="005135D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DD4A1C" w:rsidRDefault="00DD4A1C" w:rsidP="005135D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sectPr w:rsidR="00DD4A1C" w:rsidSect="00DD4A1C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5135D7" w:rsidRPr="005135D7" w:rsidRDefault="005135D7" w:rsidP="005135D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5135D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lastRenderedPageBreak/>
        <w:t>1. 11. 00 – 11.45</w:t>
      </w:r>
    </w:p>
    <w:p w:rsidR="005135D7" w:rsidRPr="005135D7" w:rsidRDefault="00DD4A1C" w:rsidP="005135D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="005135D7" w:rsidRPr="005135D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10 хв.</w:t>
      </w:r>
    </w:p>
    <w:p w:rsidR="005135D7" w:rsidRPr="005135D7" w:rsidRDefault="005135D7" w:rsidP="005135D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5135D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2. 11.55 – 12.40</w:t>
      </w:r>
    </w:p>
    <w:p w:rsidR="005135D7" w:rsidRPr="005135D7" w:rsidRDefault="00DD4A1C" w:rsidP="005135D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="005135D7" w:rsidRPr="005135D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15 хв.</w:t>
      </w:r>
    </w:p>
    <w:p w:rsidR="005135D7" w:rsidRPr="005135D7" w:rsidRDefault="000A5BFD" w:rsidP="005135D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3. 12.55 – 13</w:t>
      </w:r>
      <w:r w:rsidR="005135D7" w:rsidRPr="005135D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.40</w:t>
      </w:r>
    </w:p>
    <w:p w:rsidR="005135D7" w:rsidRPr="005135D7" w:rsidRDefault="00DD4A1C" w:rsidP="005135D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="005135D7" w:rsidRPr="005135D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10 хв.</w:t>
      </w:r>
    </w:p>
    <w:p w:rsidR="005135D7" w:rsidRPr="005135D7" w:rsidRDefault="000A5BFD" w:rsidP="005135D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4. 13.50 – 14</w:t>
      </w:r>
      <w:r w:rsidR="005135D7" w:rsidRPr="005135D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.35</w:t>
      </w:r>
    </w:p>
    <w:p w:rsidR="005135D7" w:rsidRPr="005135D7" w:rsidRDefault="00DD4A1C" w:rsidP="005135D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="005135D7" w:rsidRPr="005135D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10 хв.</w:t>
      </w:r>
    </w:p>
    <w:p w:rsidR="00DD4A1C" w:rsidRDefault="000A5BFD" w:rsidP="00DD4A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lastRenderedPageBreak/>
        <w:t>5. 14.45 – 15</w:t>
      </w:r>
      <w:r w:rsidR="005135D7" w:rsidRPr="005135D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.30</w:t>
      </w:r>
      <w:r w:rsidR="00DD4A1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="00DD4A1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</w:p>
    <w:p w:rsidR="005135D7" w:rsidRPr="005135D7" w:rsidRDefault="005135D7" w:rsidP="00DD4A1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5135D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10 хв.</w:t>
      </w:r>
    </w:p>
    <w:p w:rsidR="005135D7" w:rsidRPr="005135D7" w:rsidRDefault="000A5BFD" w:rsidP="005135D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6. 15.40 – 16</w:t>
      </w:r>
      <w:r w:rsidR="005135D7" w:rsidRPr="005135D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.25</w:t>
      </w:r>
    </w:p>
    <w:p w:rsidR="005135D7" w:rsidRPr="005135D7" w:rsidRDefault="00DD4A1C" w:rsidP="005135D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="005135D7" w:rsidRPr="005135D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10 хв.</w:t>
      </w:r>
    </w:p>
    <w:p w:rsidR="005135D7" w:rsidRPr="005135D7" w:rsidRDefault="000A5BFD" w:rsidP="005135D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7. 16.35 – 17</w:t>
      </w:r>
      <w:r w:rsidR="005135D7" w:rsidRPr="005135D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.20</w:t>
      </w:r>
    </w:p>
    <w:p w:rsidR="005135D7" w:rsidRPr="005135D7" w:rsidRDefault="005135D7" w:rsidP="005135D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5135D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5135D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5135D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  <w:t>10 хв.</w:t>
      </w:r>
    </w:p>
    <w:p w:rsidR="005135D7" w:rsidRPr="005135D7" w:rsidRDefault="005135D7" w:rsidP="005135D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5135D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8. 1</w:t>
      </w:r>
      <w:r w:rsidR="000A5BF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7.30 – 18</w:t>
      </w:r>
      <w:r w:rsidRPr="005135D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.15</w:t>
      </w:r>
    </w:p>
    <w:p w:rsidR="00DD4A1C" w:rsidRDefault="00DD4A1C" w:rsidP="00255637">
      <w:pPr>
        <w:pStyle w:val="a6"/>
        <w:spacing w:after="0"/>
        <w:ind w:left="-284"/>
        <w:jc w:val="both"/>
        <w:rPr>
          <w:rFonts w:ascii="ProximaNova" w:eastAsia="Times New Roman" w:hAnsi="ProximaNova" w:cs="Times New Roman"/>
          <w:color w:val="FF0000"/>
          <w:sz w:val="30"/>
          <w:szCs w:val="30"/>
          <w:lang w:val="uk-UA"/>
        </w:rPr>
        <w:sectPr w:rsidR="00DD4A1C" w:rsidSect="00DD4A1C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497DB0" w:rsidRDefault="00497DB0" w:rsidP="00497DB0">
      <w:pPr>
        <w:spacing w:after="0"/>
        <w:jc w:val="both"/>
        <w:rPr>
          <w:rFonts w:ascii="ProximaNova" w:eastAsia="Times New Roman" w:hAnsi="ProximaNova" w:cs="Times New Roman"/>
          <w:sz w:val="30"/>
          <w:szCs w:val="30"/>
          <w:lang w:val="uk-UA"/>
        </w:rPr>
      </w:pPr>
    </w:p>
    <w:p w:rsidR="00345FE8" w:rsidRPr="00497DB0" w:rsidRDefault="00345FE8" w:rsidP="00255637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7D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запропонувати батькам учнів, які належать до категорій, яким не рекомендовано перебування в закладах освіти (особам із хронічними легеневими хворобами; особам, які мають розлади імунної системи; особам із захворюванням на цукровий діабет тощо), продовжити навчання за формами здобуття освіти, що максимально відповідають потребам їхнього захисту та безпеки (наприклад, педагогічний патронаж, </w:t>
      </w:r>
      <w:proofErr w:type="spellStart"/>
      <w:r w:rsidRPr="00497DB0">
        <w:rPr>
          <w:rFonts w:ascii="Times New Roman" w:eastAsia="Times New Roman" w:hAnsi="Times New Roman" w:cs="Times New Roman"/>
          <w:sz w:val="28"/>
          <w:szCs w:val="28"/>
          <w:lang w:val="uk-UA"/>
        </w:rPr>
        <w:t>екстернатна</w:t>
      </w:r>
      <w:proofErr w:type="spellEnd"/>
      <w:r w:rsidRPr="00497DB0">
        <w:rPr>
          <w:rFonts w:ascii="Times New Roman" w:eastAsia="Times New Roman" w:hAnsi="Times New Roman" w:cs="Times New Roman"/>
          <w:sz w:val="28"/>
          <w:szCs w:val="28"/>
          <w:lang w:val="uk-UA"/>
        </w:rPr>
        <w:t>, сімейна (домашня) або дистанційна форми здобуття освіти);</w:t>
      </w:r>
    </w:p>
    <w:p w:rsidR="00E45E83" w:rsidRPr="00497DB0" w:rsidRDefault="00E45E83" w:rsidP="00255637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DB0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 w:rsidRPr="00497DB0">
        <w:rPr>
          <w:rFonts w:ascii="Times New Roman" w:eastAsia="Times New Roman" w:hAnsi="Times New Roman" w:cs="Times New Roman"/>
          <w:sz w:val="28"/>
          <w:szCs w:val="28"/>
        </w:rPr>
        <w:t>можливості</w:t>
      </w:r>
      <w:proofErr w:type="spellEnd"/>
      <w:r w:rsidRPr="00497D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7DB0">
        <w:rPr>
          <w:rFonts w:ascii="Times New Roman" w:eastAsia="Times New Roman" w:hAnsi="Times New Roman" w:cs="Times New Roman"/>
          <w:sz w:val="28"/>
          <w:szCs w:val="28"/>
        </w:rPr>
        <w:t>забезпечити</w:t>
      </w:r>
      <w:proofErr w:type="spellEnd"/>
      <w:r w:rsidRPr="00497D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7DB0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497D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EB7" w:rsidRPr="00497D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окремих</w:t>
      </w:r>
      <w:proofErr w:type="gramEnd"/>
      <w:r w:rsidR="00814EB7" w:rsidRPr="00497D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97DB0">
        <w:rPr>
          <w:rFonts w:ascii="Times New Roman" w:eastAsia="Times New Roman" w:hAnsi="Times New Roman" w:cs="Times New Roman"/>
          <w:sz w:val="28"/>
          <w:szCs w:val="28"/>
        </w:rPr>
        <w:t xml:space="preserve">занять на </w:t>
      </w:r>
      <w:proofErr w:type="spellStart"/>
      <w:r w:rsidRPr="00497DB0">
        <w:rPr>
          <w:rFonts w:ascii="Times New Roman" w:eastAsia="Times New Roman" w:hAnsi="Times New Roman" w:cs="Times New Roman"/>
          <w:sz w:val="28"/>
          <w:szCs w:val="28"/>
        </w:rPr>
        <w:t>свіжому</w:t>
      </w:r>
      <w:proofErr w:type="spellEnd"/>
      <w:r w:rsidRPr="00497D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7DB0">
        <w:rPr>
          <w:rFonts w:ascii="Times New Roman" w:eastAsia="Times New Roman" w:hAnsi="Times New Roman" w:cs="Times New Roman"/>
          <w:sz w:val="28"/>
          <w:szCs w:val="28"/>
        </w:rPr>
        <w:t>повітрі</w:t>
      </w:r>
      <w:proofErr w:type="spellEnd"/>
      <w:r w:rsidRPr="00497D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5E83" w:rsidRPr="00497DB0" w:rsidRDefault="00E45E83" w:rsidP="00255637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DB0">
        <w:rPr>
          <w:rFonts w:ascii="Times New Roman" w:eastAsia="Times New Roman" w:hAnsi="Times New Roman" w:cs="Times New Roman"/>
          <w:sz w:val="28"/>
          <w:szCs w:val="28"/>
          <w:lang w:val="uk-UA"/>
        </w:rPr>
        <w:t>заняття</w:t>
      </w:r>
      <w:r w:rsidR="00BC78C9" w:rsidRPr="00497D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шкільних</w:t>
      </w:r>
      <w:r w:rsidRPr="00497D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гуртків проводити в суботу та неділю</w:t>
      </w:r>
      <w:r w:rsidR="00814EB7" w:rsidRPr="00497D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Pr="00497DB0">
        <w:rPr>
          <w:rFonts w:ascii="Times New Roman" w:eastAsia="Times New Roman" w:hAnsi="Times New Roman" w:cs="Times New Roman"/>
          <w:sz w:val="28"/>
          <w:szCs w:val="28"/>
          <w:lang w:val="uk-UA"/>
        </w:rPr>
        <w:t>за окремим графіком)</w:t>
      </w:r>
    </w:p>
    <w:p w:rsidR="00814EB7" w:rsidRPr="00497DB0" w:rsidRDefault="00814EB7" w:rsidP="00255637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DB0">
        <w:rPr>
          <w:rFonts w:ascii="Times New Roman" w:eastAsia="Times New Roman" w:hAnsi="Times New Roman" w:cs="Times New Roman"/>
          <w:sz w:val="28"/>
          <w:szCs w:val="28"/>
          <w:lang w:val="uk-UA"/>
        </w:rPr>
        <w:t>роботу груп продовженого дня буде організовано з 1 жовтня.</w:t>
      </w:r>
    </w:p>
    <w:p w:rsidR="00E45E83" w:rsidRPr="00497DB0" w:rsidRDefault="00497DB0" w:rsidP="00497DB0">
      <w:pPr>
        <w:spacing w:after="0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497DB0">
        <w:rPr>
          <w:rFonts w:ascii="Times New Roman" w:eastAsia="Times New Roman" w:hAnsi="Times New Roman" w:cs="Times New Roman"/>
          <w:b/>
          <w:i/>
          <w:sz w:val="30"/>
          <w:szCs w:val="30"/>
          <w:lang w:val="uk-UA"/>
        </w:rPr>
        <w:t>Г</w:t>
      </w:r>
      <w:r w:rsidR="00E45E83" w:rsidRPr="00497DB0">
        <w:rPr>
          <w:rFonts w:ascii="Times New Roman" w:eastAsia="Times New Roman" w:hAnsi="Times New Roman" w:cs="Times New Roman"/>
          <w:b/>
          <w:i/>
          <w:sz w:val="30"/>
          <w:szCs w:val="30"/>
          <w:lang w:val="uk-UA"/>
        </w:rPr>
        <w:t>рафік роботи гуртків:</w:t>
      </w:r>
    </w:p>
    <w:p w:rsidR="00E45E83" w:rsidRPr="009510FB" w:rsidRDefault="00E45E83" w:rsidP="00255637">
      <w:pPr>
        <w:spacing w:after="0"/>
        <w:jc w:val="both"/>
        <w:rPr>
          <w:rFonts w:ascii="ProximaNova" w:eastAsia="Times New Roman" w:hAnsi="ProximaNova" w:cs="Times New Roman"/>
          <w:sz w:val="30"/>
          <w:szCs w:val="30"/>
          <w:lang w:val="uk-UA"/>
        </w:rPr>
      </w:pPr>
      <w:r w:rsidRPr="009510FB">
        <w:rPr>
          <w:rFonts w:ascii="ProximaNova" w:eastAsia="Times New Roman" w:hAnsi="ProximaNova" w:cs="Times New Roman"/>
          <w:sz w:val="30"/>
          <w:szCs w:val="30"/>
          <w:lang w:val="uk-UA"/>
        </w:rPr>
        <w:t xml:space="preserve">«Захист Вітчизни» - </w:t>
      </w:r>
      <w:r w:rsidRPr="009510FB">
        <w:rPr>
          <w:rFonts w:ascii="ProximaNova" w:eastAsia="Times New Roman" w:hAnsi="ProximaNova" w:cs="Times New Roman"/>
          <w:sz w:val="30"/>
          <w:szCs w:val="30"/>
          <w:lang w:val="uk-UA"/>
        </w:rPr>
        <w:tab/>
        <w:t>субота 10.00-14-00</w:t>
      </w:r>
    </w:p>
    <w:p w:rsidR="00E45E83" w:rsidRDefault="00E45E83" w:rsidP="00255637">
      <w:pPr>
        <w:spacing w:after="0"/>
        <w:jc w:val="both"/>
        <w:rPr>
          <w:rFonts w:ascii="ProximaNova" w:eastAsia="Times New Roman" w:hAnsi="ProximaNova" w:cs="Times New Roman"/>
          <w:sz w:val="30"/>
          <w:szCs w:val="30"/>
          <w:lang w:val="uk-UA"/>
        </w:rPr>
      </w:pPr>
      <w:r>
        <w:rPr>
          <w:rFonts w:ascii="ProximaNova" w:eastAsia="Times New Roman" w:hAnsi="ProximaNova" w:cs="Times New Roman"/>
          <w:sz w:val="30"/>
          <w:szCs w:val="30"/>
          <w:lang w:val="uk-UA"/>
        </w:rPr>
        <w:tab/>
      </w:r>
      <w:r>
        <w:rPr>
          <w:rFonts w:ascii="ProximaNova" w:eastAsia="Times New Roman" w:hAnsi="ProximaNova" w:cs="Times New Roman"/>
          <w:sz w:val="30"/>
          <w:szCs w:val="30"/>
          <w:lang w:val="uk-UA"/>
        </w:rPr>
        <w:tab/>
      </w:r>
      <w:r>
        <w:rPr>
          <w:rFonts w:ascii="ProximaNova" w:eastAsia="Times New Roman" w:hAnsi="ProximaNova" w:cs="Times New Roman"/>
          <w:sz w:val="30"/>
          <w:szCs w:val="30"/>
          <w:lang w:val="uk-UA"/>
        </w:rPr>
        <w:tab/>
        <w:t xml:space="preserve">      </w:t>
      </w:r>
      <w:r>
        <w:rPr>
          <w:rFonts w:ascii="ProximaNova" w:eastAsia="Times New Roman" w:hAnsi="ProximaNova" w:cs="Times New Roman"/>
          <w:sz w:val="30"/>
          <w:szCs w:val="30"/>
          <w:lang w:val="uk-UA"/>
        </w:rPr>
        <w:tab/>
        <w:t xml:space="preserve"> неділя 10.00-14.00</w:t>
      </w:r>
    </w:p>
    <w:p w:rsidR="00E45E83" w:rsidRDefault="00E45E83" w:rsidP="00255637">
      <w:pPr>
        <w:spacing w:after="0"/>
        <w:jc w:val="both"/>
        <w:rPr>
          <w:rFonts w:ascii="ProximaNova" w:eastAsia="Times New Roman" w:hAnsi="ProximaNova" w:cs="Times New Roman"/>
          <w:sz w:val="30"/>
          <w:szCs w:val="30"/>
          <w:lang w:val="uk-UA"/>
        </w:rPr>
      </w:pPr>
      <w:r>
        <w:rPr>
          <w:rFonts w:ascii="ProximaNova" w:eastAsia="Times New Roman" w:hAnsi="ProximaNova" w:cs="Times New Roman"/>
          <w:sz w:val="30"/>
          <w:szCs w:val="30"/>
          <w:lang w:val="uk-UA"/>
        </w:rPr>
        <w:t>«Ляльковий театр» -</w:t>
      </w:r>
      <w:r>
        <w:rPr>
          <w:rFonts w:ascii="ProximaNova" w:eastAsia="Times New Roman" w:hAnsi="ProximaNova" w:cs="Times New Roman"/>
          <w:sz w:val="30"/>
          <w:szCs w:val="30"/>
          <w:lang w:val="uk-UA"/>
        </w:rPr>
        <w:tab/>
        <w:t xml:space="preserve"> субота 11.00-14.00</w:t>
      </w:r>
    </w:p>
    <w:p w:rsidR="00E45E83" w:rsidRDefault="00E45E83" w:rsidP="00255637">
      <w:pPr>
        <w:spacing w:after="0"/>
        <w:jc w:val="both"/>
        <w:rPr>
          <w:rFonts w:ascii="ProximaNova" w:eastAsia="Times New Roman" w:hAnsi="ProximaNova" w:cs="Times New Roman"/>
          <w:sz w:val="30"/>
          <w:szCs w:val="30"/>
          <w:lang w:val="uk-UA"/>
        </w:rPr>
      </w:pPr>
      <w:r>
        <w:rPr>
          <w:rFonts w:ascii="ProximaNova" w:eastAsia="Times New Roman" w:hAnsi="ProximaNova" w:cs="Times New Roman"/>
          <w:sz w:val="30"/>
          <w:szCs w:val="30"/>
          <w:lang w:val="uk-UA"/>
        </w:rPr>
        <w:t>«Фольклорний» -</w:t>
      </w:r>
      <w:r>
        <w:rPr>
          <w:rFonts w:ascii="ProximaNova" w:eastAsia="Times New Roman" w:hAnsi="ProximaNova" w:cs="Times New Roman"/>
          <w:sz w:val="30"/>
          <w:szCs w:val="30"/>
          <w:lang w:val="uk-UA"/>
        </w:rPr>
        <w:tab/>
        <w:t xml:space="preserve"> </w:t>
      </w:r>
      <w:r w:rsidRPr="00E45E83">
        <w:rPr>
          <w:rFonts w:ascii="ProximaNova" w:eastAsia="Times New Roman" w:hAnsi="ProximaNova" w:cs="Times New Roman"/>
          <w:sz w:val="30"/>
          <w:szCs w:val="30"/>
          <w:lang w:val="uk-UA"/>
        </w:rPr>
        <w:t>субота 11.00-14.00</w:t>
      </w:r>
    </w:p>
    <w:p w:rsidR="00E45E83" w:rsidRDefault="00E45E83" w:rsidP="00255637">
      <w:pPr>
        <w:spacing w:after="0"/>
        <w:jc w:val="both"/>
        <w:rPr>
          <w:rFonts w:ascii="ProximaNova" w:eastAsia="Times New Roman" w:hAnsi="ProximaNova" w:cs="Times New Roman"/>
          <w:sz w:val="30"/>
          <w:szCs w:val="30"/>
          <w:lang w:val="uk-UA"/>
        </w:rPr>
      </w:pPr>
      <w:r>
        <w:rPr>
          <w:rFonts w:ascii="ProximaNova" w:eastAsia="Times New Roman" w:hAnsi="ProximaNova" w:cs="Times New Roman"/>
          <w:sz w:val="30"/>
          <w:szCs w:val="30"/>
          <w:lang w:val="uk-UA"/>
        </w:rPr>
        <w:t>«Умілі ручки» -</w:t>
      </w:r>
      <w:r>
        <w:rPr>
          <w:rFonts w:ascii="ProximaNova" w:eastAsia="Times New Roman" w:hAnsi="ProximaNova" w:cs="Times New Roman"/>
          <w:sz w:val="30"/>
          <w:szCs w:val="30"/>
          <w:lang w:val="uk-UA"/>
        </w:rPr>
        <w:tab/>
      </w:r>
      <w:r>
        <w:rPr>
          <w:rFonts w:ascii="ProximaNova" w:eastAsia="Times New Roman" w:hAnsi="ProximaNova" w:cs="Times New Roman"/>
          <w:sz w:val="30"/>
          <w:szCs w:val="30"/>
          <w:lang w:val="uk-UA"/>
        </w:rPr>
        <w:tab/>
        <w:t xml:space="preserve"> субота 14.00-17.00</w:t>
      </w:r>
    </w:p>
    <w:p w:rsidR="00B3099D" w:rsidRDefault="00E45E83" w:rsidP="00255637">
      <w:pPr>
        <w:spacing w:after="0"/>
        <w:jc w:val="both"/>
        <w:rPr>
          <w:rFonts w:ascii="ProximaNova" w:eastAsia="Times New Roman" w:hAnsi="ProximaNova" w:cs="Times New Roman"/>
          <w:color w:val="FF0000"/>
          <w:sz w:val="30"/>
          <w:szCs w:val="30"/>
          <w:lang w:val="uk-UA"/>
        </w:rPr>
      </w:pPr>
      <w:r>
        <w:rPr>
          <w:rFonts w:ascii="ProximaNova" w:eastAsia="Times New Roman" w:hAnsi="ProximaNova" w:cs="Times New Roman"/>
          <w:sz w:val="30"/>
          <w:szCs w:val="30"/>
          <w:lang w:val="uk-UA"/>
        </w:rPr>
        <w:t>«Ерудит»</w:t>
      </w:r>
      <w:r>
        <w:rPr>
          <w:rFonts w:ascii="ProximaNova" w:eastAsia="Times New Roman" w:hAnsi="ProximaNova" w:cs="Times New Roman"/>
          <w:sz w:val="30"/>
          <w:szCs w:val="30"/>
          <w:lang w:val="uk-UA"/>
        </w:rPr>
        <w:tab/>
        <w:t xml:space="preserve">- </w:t>
      </w:r>
      <w:r>
        <w:rPr>
          <w:rFonts w:ascii="ProximaNova" w:eastAsia="Times New Roman" w:hAnsi="ProximaNova" w:cs="Times New Roman"/>
          <w:sz w:val="30"/>
          <w:szCs w:val="30"/>
          <w:lang w:val="uk-UA"/>
        </w:rPr>
        <w:tab/>
      </w:r>
      <w:r>
        <w:rPr>
          <w:rFonts w:ascii="ProximaNova" w:eastAsia="Times New Roman" w:hAnsi="ProximaNova" w:cs="Times New Roman"/>
          <w:sz w:val="30"/>
          <w:szCs w:val="30"/>
          <w:lang w:val="uk-UA"/>
        </w:rPr>
        <w:tab/>
        <w:t xml:space="preserve"> субота 14.00-17.00</w:t>
      </w:r>
    </w:p>
    <w:p w:rsidR="00B3099D" w:rsidRDefault="00BC78C9" w:rsidP="00255637">
      <w:pPr>
        <w:pStyle w:val="a6"/>
        <w:numPr>
          <w:ilvl w:val="0"/>
          <w:numId w:val="7"/>
        </w:numPr>
        <w:spacing w:after="0"/>
        <w:ind w:left="-426" w:firstLine="142"/>
        <w:jc w:val="both"/>
        <w:rPr>
          <w:rFonts w:ascii="ProximaNova" w:eastAsia="Times New Roman" w:hAnsi="ProximaNova" w:cs="Times New Roman"/>
          <w:sz w:val="30"/>
          <w:szCs w:val="30"/>
          <w:lang w:val="uk-UA"/>
        </w:rPr>
      </w:pPr>
      <w:r>
        <w:rPr>
          <w:rFonts w:ascii="ProximaNova" w:eastAsia="Times New Roman" w:hAnsi="ProximaNova" w:cs="Times New Roman"/>
          <w:sz w:val="30"/>
          <w:szCs w:val="30"/>
          <w:lang w:val="uk-UA"/>
        </w:rPr>
        <w:t>р</w:t>
      </w:r>
      <w:r w:rsidRPr="00BC78C9">
        <w:rPr>
          <w:rFonts w:ascii="ProximaNova" w:eastAsia="Times New Roman" w:hAnsi="ProximaNova" w:cs="Times New Roman"/>
          <w:sz w:val="30"/>
          <w:szCs w:val="30"/>
          <w:lang w:val="uk-UA"/>
        </w:rPr>
        <w:t xml:space="preserve">обота гуртків позашкільної освіти буде проводитись у вихідні дні за окремим графіком. </w:t>
      </w:r>
    </w:p>
    <w:p w:rsidR="00867ECA" w:rsidRPr="009510FB" w:rsidRDefault="00867ECA" w:rsidP="00255637">
      <w:pPr>
        <w:pStyle w:val="a6"/>
        <w:numPr>
          <w:ilvl w:val="0"/>
          <w:numId w:val="7"/>
        </w:numPr>
        <w:spacing w:after="0"/>
        <w:ind w:left="-426" w:firstLine="142"/>
        <w:jc w:val="both"/>
        <w:rPr>
          <w:rFonts w:ascii="ProximaNova" w:eastAsia="Times New Roman" w:hAnsi="ProximaNova" w:cs="Times New Roman"/>
          <w:sz w:val="30"/>
          <w:szCs w:val="30"/>
          <w:lang w:val="uk-UA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867ECA">
        <w:rPr>
          <w:rFonts w:ascii="ProximaNova" w:eastAsia="Times New Roman" w:hAnsi="ProximaNova" w:cs="Times New Roman"/>
          <w:sz w:val="30"/>
          <w:szCs w:val="30"/>
          <w:lang w:val="uk-UA"/>
        </w:rPr>
        <w:t>уникати організації видів діяльності, які вимагають безпосереднього фізичного к</w:t>
      </w:r>
      <w:r>
        <w:rPr>
          <w:rFonts w:ascii="ProximaNova" w:eastAsia="Times New Roman" w:hAnsi="ProximaNova" w:cs="Times New Roman"/>
          <w:sz w:val="30"/>
          <w:szCs w:val="30"/>
          <w:lang w:val="uk-UA"/>
        </w:rPr>
        <w:t>онтакту між учнями: рекомендувати</w:t>
      </w:r>
      <w:r w:rsidRPr="00867ECA">
        <w:rPr>
          <w:rFonts w:ascii="ProximaNova" w:eastAsia="Times New Roman" w:hAnsi="ProximaNova" w:cs="Times New Roman"/>
          <w:sz w:val="30"/>
          <w:szCs w:val="30"/>
          <w:lang w:val="uk-UA"/>
        </w:rPr>
        <w:t xml:space="preserve"> зменшити кількість </w:t>
      </w:r>
      <w:r w:rsidRPr="00867ECA">
        <w:rPr>
          <w:rFonts w:ascii="ProximaNova" w:eastAsia="Times New Roman" w:hAnsi="ProximaNova" w:cs="Times New Roman"/>
          <w:sz w:val="30"/>
          <w:szCs w:val="30"/>
          <w:lang w:val="uk-UA"/>
        </w:rPr>
        <w:lastRenderedPageBreak/>
        <w:t>комунікаційних вправ, уникати групових ігор, що передбачають тактильний контакт, проводити ранкові зустрічі із дотриманням соціальної дистанції, за можливості, на свіжому повітрі тощо.</w:t>
      </w:r>
    </w:p>
    <w:p w:rsidR="00325EB1" w:rsidRDefault="00867ECA" w:rsidP="009510FB">
      <w:pPr>
        <w:shd w:val="clear" w:color="auto" w:fill="FFFFFF"/>
        <w:spacing w:after="0"/>
        <w:jc w:val="center"/>
        <w:rPr>
          <w:rFonts w:ascii="ProximaNova" w:eastAsia="Times New Roman" w:hAnsi="ProximaNova" w:cs="Times New Roman"/>
          <w:b/>
          <w:sz w:val="30"/>
          <w:szCs w:val="30"/>
          <w:lang w:val="uk-UA"/>
        </w:rPr>
      </w:pPr>
      <w:r w:rsidRPr="00867ECA">
        <w:rPr>
          <w:rFonts w:ascii="ProximaNova" w:eastAsia="Times New Roman" w:hAnsi="ProximaNova" w:cs="Times New Roman"/>
          <w:b/>
          <w:sz w:val="30"/>
          <w:szCs w:val="30"/>
          <w:lang w:val="uk-UA"/>
        </w:rPr>
        <w:t>Організація харчування</w:t>
      </w:r>
    </w:p>
    <w:p w:rsidR="00635E56" w:rsidRDefault="00635E56" w:rsidP="009510FB">
      <w:pPr>
        <w:shd w:val="clear" w:color="auto" w:fill="FFFFFF"/>
        <w:spacing w:after="0"/>
        <w:jc w:val="center"/>
        <w:rPr>
          <w:rFonts w:ascii="ProximaNova" w:eastAsia="Times New Roman" w:hAnsi="ProximaNova" w:cs="Times New Roman"/>
          <w:b/>
          <w:i/>
          <w:sz w:val="30"/>
          <w:szCs w:val="30"/>
          <w:lang w:val="uk-UA"/>
        </w:rPr>
      </w:pPr>
      <w:r w:rsidRPr="00497DB0">
        <w:rPr>
          <w:rFonts w:ascii="ProximaNova" w:eastAsia="Times New Roman" w:hAnsi="ProximaNova" w:cs="Times New Roman"/>
          <w:b/>
          <w:i/>
          <w:sz w:val="30"/>
          <w:szCs w:val="30"/>
          <w:lang w:val="uk-UA"/>
        </w:rPr>
        <w:t xml:space="preserve">Графік харчування </w:t>
      </w:r>
    </w:p>
    <w:p w:rsidR="00497DB0" w:rsidRDefault="00497DB0" w:rsidP="00497DB0">
      <w:pPr>
        <w:shd w:val="clear" w:color="auto" w:fill="FFFFFF"/>
        <w:spacing w:after="0"/>
        <w:rPr>
          <w:rFonts w:ascii="ProximaNova" w:eastAsia="Times New Roman" w:hAnsi="ProximaNova" w:cs="Times New Roman"/>
          <w:sz w:val="30"/>
          <w:szCs w:val="30"/>
          <w:lang w:val="uk-UA"/>
        </w:rPr>
      </w:pPr>
      <w:r>
        <w:rPr>
          <w:rFonts w:ascii="ProximaNova" w:eastAsia="Times New Roman" w:hAnsi="ProximaNova" w:cs="Times New Roman"/>
          <w:sz w:val="30"/>
          <w:szCs w:val="30"/>
          <w:lang w:val="uk-UA"/>
        </w:rPr>
        <w:t>1-А, 1-Б – 8.35-8.55</w:t>
      </w:r>
    </w:p>
    <w:p w:rsidR="00497DB0" w:rsidRDefault="00497DB0" w:rsidP="00497DB0">
      <w:pPr>
        <w:shd w:val="clear" w:color="auto" w:fill="FFFFFF"/>
        <w:spacing w:after="0"/>
        <w:rPr>
          <w:rFonts w:ascii="ProximaNova" w:eastAsia="Times New Roman" w:hAnsi="ProximaNova" w:cs="Times New Roman"/>
          <w:sz w:val="30"/>
          <w:szCs w:val="30"/>
          <w:lang w:val="uk-UA"/>
        </w:rPr>
      </w:pPr>
      <w:r>
        <w:rPr>
          <w:rFonts w:ascii="ProximaNova" w:eastAsia="Times New Roman" w:hAnsi="ProximaNova" w:cs="Times New Roman"/>
          <w:sz w:val="30"/>
          <w:szCs w:val="30"/>
          <w:lang w:val="uk-UA"/>
        </w:rPr>
        <w:t>2-А, 2</w:t>
      </w:r>
      <w:r w:rsidRPr="00497DB0">
        <w:rPr>
          <w:rFonts w:ascii="ProximaNova" w:eastAsia="Times New Roman" w:hAnsi="ProximaNova" w:cs="Times New Roman"/>
          <w:sz w:val="30"/>
          <w:szCs w:val="30"/>
          <w:lang w:val="uk-UA"/>
        </w:rPr>
        <w:t>-Б –</w:t>
      </w:r>
      <w:r>
        <w:rPr>
          <w:rFonts w:ascii="ProximaNova" w:eastAsia="Times New Roman" w:hAnsi="ProximaNova" w:cs="Times New Roman"/>
          <w:sz w:val="30"/>
          <w:szCs w:val="30"/>
          <w:lang w:val="uk-UA"/>
        </w:rPr>
        <w:t>9.30-9.50</w:t>
      </w:r>
    </w:p>
    <w:p w:rsidR="00497DB0" w:rsidRDefault="00497DB0" w:rsidP="00497DB0">
      <w:pPr>
        <w:shd w:val="clear" w:color="auto" w:fill="FFFFFF"/>
        <w:spacing w:after="0"/>
        <w:rPr>
          <w:rFonts w:ascii="ProximaNova" w:eastAsia="Times New Roman" w:hAnsi="ProximaNova" w:cs="Times New Roman"/>
          <w:sz w:val="30"/>
          <w:szCs w:val="30"/>
          <w:lang w:val="uk-UA"/>
        </w:rPr>
      </w:pPr>
      <w:r>
        <w:rPr>
          <w:rFonts w:ascii="ProximaNova" w:eastAsia="Times New Roman" w:hAnsi="ProximaNova" w:cs="Times New Roman"/>
          <w:sz w:val="30"/>
          <w:szCs w:val="30"/>
          <w:lang w:val="uk-UA"/>
        </w:rPr>
        <w:t>3-А, 3</w:t>
      </w:r>
      <w:r w:rsidRPr="00497DB0">
        <w:rPr>
          <w:rFonts w:ascii="ProximaNova" w:eastAsia="Times New Roman" w:hAnsi="ProximaNova" w:cs="Times New Roman"/>
          <w:sz w:val="30"/>
          <w:szCs w:val="30"/>
          <w:lang w:val="uk-UA"/>
        </w:rPr>
        <w:t>-Б –</w:t>
      </w:r>
      <w:r>
        <w:rPr>
          <w:rFonts w:ascii="ProximaNova" w:eastAsia="Times New Roman" w:hAnsi="ProximaNova" w:cs="Times New Roman"/>
          <w:sz w:val="30"/>
          <w:szCs w:val="30"/>
          <w:lang w:val="uk-UA"/>
        </w:rPr>
        <w:t>10.20-10.40</w:t>
      </w:r>
    </w:p>
    <w:p w:rsidR="00497DB0" w:rsidRDefault="00497DB0" w:rsidP="00497DB0">
      <w:pPr>
        <w:shd w:val="clear" w:color="auto" w:fill="FFFFFF"/>
        <w:spacing w:after="0"/>
        <w:rPr>
          <w:rFonts w:ascii="ProximaNova" w:eastAsia="Times New Roman" w:hAnsi="ProximaNova" w:cs="Times New Roman"/>
          <w:sz w:val="30"/>
          <w:szCs w:val="30"/>
          <w:lang w:val="uk-UA"/>
        </w:rPr>
      </w:pPr>
      <w:r>
        <w:rPr>
          <w:rFonts w:ascii="ProximaNova" w:eastAsia="Times New Roman" w:hAnsi="ProximaNova" w:cs="Times New Roman"/>
          <w:sz w:val="30"/>
          <w:szCs w:val="30"/>
          <w:lang w:val="uk-UA"/>
        </w:rPr>
        <w:t>4-А, 4</w:t>
      </w:r>
      <w:r w:rsidRPr="00497DB0">
        <w:rPr>
          <w:rFonts w:ascii="ProximaNova" w:eastAsia="Times New Roman" w:hAnsi="ProximaNova" w:cs="Times New Roman"/>
          <w:sz w:val="30"/>
          <w:szCs w:val="30"/>
          <w:lang w:val="uk-UA"/>
        </w:rPr>
        <w:t>-Б –</w:t>
      </w:r>
      <w:r>
        <w:rPr>
          <w:rFonts w:ascii="ProximaNova" w:eastAsia="Times New Roman" w:hAnsi="ProximaNova" w:cs="Times New Roman"/>
          <w:sz w:val="30"/>
          <w:szCs w:val="30"/>
          <w:lang w:val="uk-UA"/>
        </w:rPr>
        <w:t>11.10-11.30</w:t>
      </w:r>
    </w:p>
    <w:p w:rsidR="00497DB0" w:rsidRDefault="00497DB0" w:rsidP="00497DB0">
      <w:pPr>
        <w:shd w:val="clear" w:color="auto" w:fill="FFFFFF"/>
        <w:spacing w:after="0"/>
        <w:rPr>
          <w:rFonts w:ascii="ProximaNova" w:eastAsia="Times New Roman" w:hAnsi="ProximaNova" w:cs="Times New Roman"/>
          <w:sz w:val="30"/>
          <w:szCs w:val="30"/>
          <w:lang w:val="uk-UA"/>
        </w:rPr>
      </w:pPr>
      <w:r>
        <w:rPr>
          <w:rFonts w:ascii="ProximaNova" w:eastAsia="Times New Roman" w:hAnsi="ProximaNova" w:cs="Times New Roman"/>
          <w:sz w:val="30"/>
          <w:szCs w:val="30"/>
          <w:lang w:val="uk-UA"/>
        </w:rPr>
        <w:t>5-11кл. (10%) –</w:t>
      </w:r>
      <w:r w:rsidR="000A5BFD">
        <w:rPr>
          <w:rFonts w:ascii="ProximaNova" w:eastAsia="Times New Roman" w:hAnsi="ProximaNova" w:cs="Times New Roman"/>
          <w:sz w:val="30"/>
          <w:szCs w:val="30"/>
          <w:lang w:val="uk-UA"/>
        </w:rPr>
        <w:t xml:space="preserve"> 12</w:t>
      </w:r>
      <w:r>
        <w:rPr>
          <w:rFonts w:ascii="ProximaNova" w:eastAsia="Times New Roman" w:hAnsi="ProximaNova" w:cs="Times New Roman"/>
          <w:sz w:val="30"/>
          <w:szCs w:val="30"/>
          <w:lang w:val="uk-UA"/>
        </w:rPr>
        <w:t>.</w:t>
      </w:r>
      <w:r w:rsidR="000A5BFD">
        <w:rPr>
          <w:rFonts w:ascii="ProximaNova" w:eastAsia="Times New Roman" w:hAnsi="ProximaNova" w:cs="Times New Roman"/>
          <w:sz w:val="30"/>
          <w:szCs w:val="30"/>
          <w:lang w:val="uk-UA"/>
        </w:rPr>
        <w:t>40</w:t>
      </w:r>
      <w:r>
        <w:rPr>
          <w:rFonts w:ascii="ProximaNova" w:eastAsia="Times New Roman" w:hAnsi="ProximaNova" w:cs="Times New Roman"/>
          <w:sz w:val="30"/>
          <w:szCs w:val="30"/>
          <w:lang w:val="uk-UA"/>
        </w:rPr>
        <w:t>-12</w:t>
      </w:r>
      <w:r w:rsidR="000A5BFD">
        <w:rPr>
          <w:rFonts w:ascii="ProximaNova" w:eastAsia="Times New Roman" w:hAnsi="ProximaNova" w:cs="Times New Roman"/>
          <w:sz w:val="30"/>
          <w:szCs w:val="30"/>
          <w:lang w:val="uk-UA"/>
        </w:rPr>
        <w:t>.55</w:t>
      </w:r>
    </w:p>
    <w:p w:rsidR="000A5BFD" w:rsidRDefault="000A5BFD" w:rsidP="00497DB0">
      <w:pPr>
        <w:shd w:val="clear" w:color="auto" w:fill="FFFFFF"/>
        <w:spacing w:after="0"/>
        <w:rPr>
          <w:rFonts w:ascii="ProximaNova" w:eastAsia="Times New Roman" w:hAnsi="ProximaNova" w:cs="Times New Roman"/>
          <w:sz w:val="30"/>
          <w:szCs w:val="30"/>
          <w:lang w:val="uk-UA"/>
        </w:rPr>
      </w:pPr>
      <w:r>
        <w:rPr>
          <w:rFonts w:ascii="ProximaNova" w:eastAsia="Times New Roman" w:hAnsi="ProximaNova" w:cs="Times New Roman"/>
          <w:sz w:val="30"/>
          <w:szCs w:val="30"/>
          <w:lang w:val="uk-UA"/>
        </w:rPr>
        <w:t>ГПД- 13.15-13.35</w:t>
      </w:r>
    </w:p>
    <w:p w:rsidR="00497DB0" w:rsidRPr="00497DB0" w:rsidRDefault="00497DB0" w:rsidP="00497DB0">
      <w:pPr>
        <w:shd w:val="clear" w:color="auto" w:fill="FFFFFF"/>
        <w:spacing w:after="0"/>
        <w:rPr>
          <w:rFonts w:ascii="ProximaNova" w:eastAsia="Times New Roman" w:hAnsi="ProximaNova" w:cs="Times New Roman"/>
          <w:sz w:val="30"/>
          <w:szCs w:val="30"/>
          <w:lang w:val="uk-UA"/>
        </w:rPr>
      </w:pPr>
    </w:p>
    <w:p w:rsidR="00325EB1" w:rsidRPr="00325EB1" w:rsidRDefault="009510FB" w:rsidP="00255637">
      <w:pPr>
        <w:pStyle w:val="a6"/>
        <w:numPr>
          <w:ilvl w:val="0"/>
          <w:numId w:val="8"/>
        </w:numPr>
        <w:shd w:val="clear" w:color="auto" w:fill="FFFFFF"/>
        <w:spacing w:after="210"/>
        <w:ind w:left="-284" w:firstLine="0"/>
        <w:jc w:val="both"/>
        <w:rPr>
          <w:rFonts w:ascii="ProximaNova" w:eastAsia="Times New Roman" w:hAnsi="ProximaNova" w:cs="Times New Roman"/>
          <w:b/>
          <w:sz w:val="30"/>
          <w:szCs w:val="30"/>
          <w:lang w:val="uk-UA"/>
        </w:rPr>
      </w:pPr>
      <w:r>
        <w:rPr>
          <w:rFonts w:ascii="ProximaNova" w:eastAsia="Times New Roman" w:hAnsi="ProximaNova" w:cs="Times New Roman"/>
          <w:sz w:val="30"/>
          <w:szCs w:val="30"/>
          <w:lang w:val="uk-UA"/>
        </w:rPr>
        <w:t>п</w:t>
      </w:r>
      <w:r w:rsidR="00867ECA" w:rsidRPr="00325EB1">
        <w:rPr>
          <w:rFonts w:ascii="ProximaNova" w:eastAsia="Times New Roman" w:hAnsi="ProximaNova" w:cs="Times New Roman"/>
          <w:sz w:val="30"/>
          <w:szCs w:val="30"/>
          <w:lang w:val="uk-UA"/>
        </w:rPr>
        <w:t>ри організації харчування забезпечити р</w:t>
      </w:r>
      <w:r w:rsidR="00325EB1">
        <w:rPr>
          <w:rFonts w:ascii="ProximaNova" w:eastAsia="Times New Roman" w:hAnsi="ProximaNova" w:cs="Times New Roman"/>
          <w:sz w:val="30"/>
          <w:szCs w:val="30"/>
          <w:lang w:val="uk-UA"/>
        </w:rPr>
        <w:t xml:space="preserve">озміщення за столом не більше 4- </w:t>
      </w:r>
      <w:r w:rsidR="00867ECA" w:rsidRPr="00325EB1">
        <w:rPr>
          <w:rFonts w:ascii="ProximaNova" w:eastAsia="Times New Roman" w:hAnsi="ProximaNova" w:cs="Times New Roman"/>
          <w:sz w:val="30"/>
          <w:szCs w:val="30"/>
          <w:lang w:val="uk-UA"/>
        </w:rPr>
        <w:t>х осіб.</w:t>
      </w:r>
    </w:p>
    <w:p w:rsidR="00325EB1" w:rsidRPr="00325EB1" w:rsidRDefault="009510FB" w:rsidP="00255637">
      <w:pPr>
        <w:pStyle w:val="a6"/>
        <w:numPr>
          <w:ilvl w:val="0"/>
          <w:numId w:val="8"/>
        </w:numPr>
        <w:shd w:val="clear" w:color="auto" w:fill="FFFFFF"/>
        <w:spacing w:after="210"/>
        <w:ind w:left="-284" w:firstLine="0"/>
        <w:jc w:val="both"/>
        <w:rPr>
          <w:rFonts w:ascii="ProximaNova" w:eastAsia="Times New Roman" w:hAnsi="ProximaNova" w:cs="Times New Roman"/>
          <w:b/>
          <w:sz w:val="30"/>
          <w:szCs w:val="30"/>
          <w:lang w:val="uk-UA"/>
        </w:rPr>
      </w:pPr>
      <w:r>
        <w:rPr>
          <w:rFonts w:ascii="ProximaNova" w:eastAsia="Times New Roman" w:hAnsi="ProximaNova" w:cs="Times New Roman"/>
          <w:sz w:val="30"/>
          <w:szCs w:val="30"/>
          <w:lang w:val="uk-UA"/>
        </w:rPr>
        <w:t>у</w:t>
      </w:r>
      <w:r w:rsidR="00867ECA" w:rsidRPr="00325EB1">
        <w:rPr>
          <w:rFonts w:ascii="ProximaNova" w:eastAsia="Times New Roman" w:hAnsi="ProximaNova" w:cs="Times New Roman"/>
          <w:sz w:val="30"/>
          <w:szCs w:val="30"/>
          <w:lang w:val="uk-UA"/>
        </w:rPr>
        <w:t xml:space="preserve">сі працівники харчоблоку </w:t>
      </w:r>
      <w:r w:rsidR="00325EB1" w:rsidRPr="00325EB1">
        <w:rPr>
          <w:rFonts w:ascii="ProximaNova" w:eastAsia="Times New Roman" w:hAnsi="ProximaNova" w:cs="Times New Roman"/>
          <w:sz w:val="30"/>
          <w:szCs w:val="30"/>
          <w:lang w:val="uk-UA"/>
        </w:rPr>
        <w:t xml:space="preserve">зобов’язані використовувати засоби </w:t>
      </w:r>
      <w:r w:rsidR="00867ECA" w:rsidRPr="00325EB1">
        <w:rPr>
          <w:rFonts w:ascii="ProximaNova" w:eastAsia="Times New Roman" w:hAnsi="ProximaNova" w:cs="Times New Roman"/>
          <w:sz w:val="30"/>
          <w:szCs w:val="30"/>
          <w:lang w:val="uk-UA"/>
        </w:rPr>
        <w:t>індивідуального захисту із розрахунку 1 захисна маска на 3 години роботи, одноразовими рукавичками, які необхідно змінювати після кожної дії (виробничого процесу на харчоблоці їдальні), не пов'язаних між собою. Засоби індивідуального захисту мають бути в наявності із розрахунку на 5 робочих днів, у т.ч. на 1 робочу зміну - безпосередн</w:t>
      </w:r>
      <w:r w:rsidR="00325EB1">
        <w:rPr>
          <w:rFonts w:ascii="ProximaNova" w:eastAsia="Times New Roman" w:hAnsi="ProximaNova" w:cs="Times New Roman"/>
          <w:sz w:val="30"/>
          <w:szCs w:val="30"/>
          <w:lang w:val="uk-UA"/>
        </w:rPr>
        <w:t>ьо на робочому місці працівника.</w:t>
      </w:r>
    </w:p>
    <w:p w:rsidR="00325EB1" w:rsidRPr="00325EB1" w:rsidRDefault="009510FB" w:rsidP="00255637">
      <w:pPr>
        <w:pStyle w:val="a6"/>
        <w:numPr>
          <w:ilvl w:val="0"/>
          <w:numId w:val="8"/>
        </w:numPr>
        <w:shd w:val="clear" w:color="auto" w:fill="FFFFFF"/>
        <w:spacing w:after="210"/>
        <w:ind w:left="-284" w:firstLine="0"/>
        <w:jc w:val="both"/>
        <w:rPr>
          <w:rFonts w:ascii="ProximaNova" w:eastAsia="Times New Roman" w:hAnsi="ProximaNova" w:cs="Times New Roman"/>
          <w:b/>
          <w:sz w:val="30"/>
          <w:szCs w:val="30"/>
          <w:lang w:val="uk-UA"/>
        </w:rPr>
      </w:pPr>
      <w:r>
        <w:rPr>
          <w:rFonts w:ascii="ProximaNova" w:eastAsia="Times New Roman" w:hAnsi="ProximaNova" w:cs="Times New Roman"/>
          <w:sz w:val="30"/>
          <w:szCs w:val="30"/>
          <w:lang w:val="uk-UA"/>
        </w:rPr>
        <w:t>п</w:t>
      </w:r>
      <w:r w:rsidR="00867ECA" w:rsidRPr="00325EB1">
        <w:rPr>
          <w:rFonts w:ascii="ProximaNova" w:eastAsia="Times New Roman" w:hAnsi="ProximaNova" w:cs="Times New Roman"/>
          <w:sz w:val="30"/>
          <w:szCs w:val="30"/>
          <w:lang w:val="uk-UA"/>
        </w:rPr>
        <w:t>ісля кожного зняття засобів індивідуального захисту (захисних масок одноразових рукавичок) перед одяганням чистих засобів індивідуального захисту, працівник повинен ретельно вимити руки з милом або обробити антисептичним засобом.</w:t>
      </w:r>
    </w:p>
    <w:p w:rsidR="00325EB1" w:rsidRPr="00325EB1" w:rsidRDefault="009510FB" w:rsidP="00255637">
      <w:pPr>
        <w:pStyle w:val="a6"/>
        <w:numPr>
          <w:ilvl w:val="0"/>
          <w:numId w:val="8"/>
        </w:numPr>
        <w:shd w:val="clear" w:color="auto" w:fill="FFFFFF"/>
        <w:spacing w:after="210"/>
        <w:ind w:left="-284" w:firstLine="0"/>
        <w:jc w:val="both"/>
        <w:rPr>
          <w:rFonts w:ascii="ProximaNova" w:eastAsia="Times New Roman" w:hAnsi="ProximaNova" w:cs="Times New Roman"/>
          <w:b/>
          <w:sz w:val="30"/>
          <w:szCs w:val="30"/>
          <w:lang w:val="uk-UA"/>
        </w:rPr>
      </w:pPr>
      <w:r>
        <w:rPr>
          <w:rFonts w:ascii="ProximaNova" w:eastAsia="Times New Roman" w:hAnsi="ProximaNova" w:cs="Times New Roman"/>
          <w:sz w:val="30"/>
          <w:szCs w:val="30"/>
          <w:lang w:val="uk-UA"/>
        </w:rPr>
        <w:t xml:space="preserve"> п</w:t>
      </w:r>
      <w:r w:rsidR="00867ECA" w:rsidRPr="00325EB1">
        <w:rPr>
          <w:rFonts w:ascii="ProximaNova" w:eastAsia="Times New Roman" w:hAnsi="ProximaNova" w:cs="Times New Roman"/>
          <w:sz w:val="30"/>
          <w:szCs w:val="30"/>
          <w:lang w:val="uk-UA"/>
        </w:rPr>
        <w:t>рацівник їдальні, який видає страви або здійснює розрахунок, повинен бути забезпечений засобами індивідуального захисту: захисною маскою або респіратором, захисними окулярами або захисним щитком, одноразовими рукавичками.</w:t>
      </w:r>
    </w:p>
    <w:p w:rsidR="00325EB1" w:rsidRPr="00325EB1" w:rsidRDefault="009510FB" w:rsidP="00255637">
      <w:pPr>
        <w:pStyle w:val="a6"/>
        <w:numPr>
          <w:ilvl w:val="0"/>
          <w:numId w:val="8"/>
        </w:numPr>
        <w:shd w:val="clear" w:color="auto" w:fill="FFFFFF"/>
        <w:spacing w:after="210"/>
        <w:ind w:left="-284" w:firstLine="0"/>
        <w:jc w:val="both"/>
        <w:rPr>
          <w:rFonts w:ascii="ProximaNova" w:eastAsia="Times New Roman" w:hAnsi="ProximaNova" w:cs="Times New Roman"/>
          <w:b/>
          <w:sz w:val="30"/>
          <w:szCs w:val="30"/>
          <w:lang w:val="uk-UA"/>
        </w:rPr>
      </w:pPr>
      <w:r>
        <w:rPr>
          <w:rFonts w:ascii="ProximaNova" w:eastAsia="Times New Roman" w:hAnsi="ProximaNova" w:cs="Times New Roman"/>
          <w:sz w:val="30"/>
          <w:szCs w:val="30"/>
          <w:lang w:val="uk-UA"/>
        </w:rPr>
        <w:t>п</w:t>
      </w:r>
      <w:r w:rsidR="00867ECA" w:rsidRPr="00325EB1">
        <w:rPr>
          <w:rFonts w:ascii="ProximaNova" w:eastAsia="Times New Roman" w:hAnsi="ProximaNova" w:cs="Times New Roman"/>
          <w:sz w:val="30"/>
          <w:szCs w:val="30"/>
          <w:lang w:val="uk-UA"/>
        </w:rPr>
        <w:t xml:space="preserve">ри організації харчування необхідно забезпечити умови для дотриманням працівниками правил особистої гігієни (рукомийники, мило рідке, паперові рушники </w:t>
      </w:r>
      <w:r w:rsidR="00325EB1">
        <w:rPr>
          <w:rFonts w:ascii="ProximaNova" w:eastAsia="Times New Roman" w:hAnsi="ProximaNova" w:cs="Times New Roman"/>
          <w:sz w:val="30"/>
          <w:szCs w:val="30"/>
          <w:lang w:val="uk-UA"/>
        </w:rPr>
        <w:t xml:space="preserve">) </w:t>
      </w:r>
      <w:r w:rsidR="00867ECA" w:rsidRPr="00325EB1">
        <w:rPr>
          <w:rFonts w:ascii="ProximaNova" w:eastAsia="Times New Roman" w:hAnsi="ProximaNova" w:cs="Times New Roman"/>
          <w:sz w:val="30"/>
          <w:szCs w:val="30"/>
          <w:lang w:val="uk-UA"/>
        </w:rPr>
        <w:t>антисептичні засоби для обробки рук, тощо.</w:t>
      </w:r>
    </w:p>
    <w:p w:rsidR="000F2C95" w:rsidRPr="009510FB" w:rsidRDefault="009510FB" w:rsidP="009510FB">
      <w:pPr>
        <w:pStyle w:val="a6"/>
        <w:numPr>
          <w:ilvl w:val="0"/>
          <w:numId w:val="8"/>
        </w:numPr>
        <w:shd w:val="clear" w:color="auto" w:fill="FFFFFF"/>
        <w:spacing w:after="210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ProximaNova" w:eastAsia="Times New Roman" w:hAnsi="ProximaNova" w:cs="Times New Roman"/>
          <w:sz w:val="30"/>
          <w:szCs w:val="30"/>
          <w:lang w:val="uk-UA"/>
        </w:rPr>
        <w:t>м</w:t>
      </w:r>
      <w:r w:rsidR="00325EB1" w:rsidRPr="009510FB">
        <w:rPr>
          <w:rFonts w:ascii="ProximaNova" w:eastAsia="Times New Roman" w:hAnsi="ProximaNova" w:cs="Times New Roman"/>
          <w:sz w:val="30"/>
          <w:szCs w:val="30"/>
          <w:lang w:val="uk-UA"/>
        </w:rPr>
        <w:t>едичній сестрі</w:t>
      </w:r>
      <w:r w:rsidR="00867ECA" w:rsidRPr="009510FB">
        <w:rPr>
          <w:rFonts w:ascii="ProximaNova" w:eastAsia="Times New Roman" w:hAnsi="ProximaNova" w:cs="Times New Roman"/>
          <w:sz w:val="30"/>
          <w:szCs w:val="30"/>
          <w:lang w:val="uk-UA"/>
        </w:rPr>
        <w:t xml:space="preserve"> </w:t>
      </w:r>
      <w:r w:rsidR="00325EB1" w:rsidRPr="009510FB">
        <w:rPr>
          <w:rFonts w:ascii="ProximaNova" w:eastAsia="Times New Roman" w:hAnsi="ProximaNova" w:cs="Times New Roman"/>
          <w:sz w:val="30"/>
          <w:szCs w:val="30"/>
          <w:lang w:val="uk-UA"/>
        </w:rPr>
        <w:t xml:space="preserve">необхідно провести з </w:t>
      </w:r>
      <w:r w:rsidR="00867ECA" w:rsidRPr="009510FB">
        <w:rPr>
          <w:rFonts w:ascii="ProximaNova" w:eastAsia="Times New Roman" w:hAnsi="ProximaNova" w:cs="Times New Roman"/>
          <w:sz w:val="30"/>
          <w:szCs w:val="30"/>
          <w:lang w:val="uk-UA"/>
        </w:rPr>
        <w:t>працівниками харчоблоку навча</w:t>
      </w:r>
      <w:r w:rsidR="00325EB1" w:rsidRPr="009510FB">
        <w:rPr>
          <w:rFonts w:ascii="ProximaNova" w:eastAsia="Times New Roman" w:hAnsi="ProximaNova" w:cs="Times New Roman"/>
          <w:sz w:val="30"/>
          <w:szCs w:val="30"/>
          <w:lang w:val="uk-UA"/>
        </w:rPr>
        <w:t>ння щодо одягання, використання,</w:t>
      </w:r>
      <w:r w:rsidR="00867ECA" w:rsidRPr="009510FB">
        <w:rPr>
          <w:rFonts w:ascii="ProximaNova" w:eastAsia="Times New Roman" w:hAnsi="ProximaNova" w:cs="Times New Roman"/>
          <w:sz w:val="30"/>
          <w:szCs w:val="30"/>
          <w:lang w:val="uk-UA"/>
        </w:rPr>
        <w:t xml:space="preserve"> зняття засобів індивідуального захисту, їх утилізації, забезпечити контроль за виконанням цих вимог</w:t>
      </w:r>
      <w:r w:rsidRPr="009510FB">
        <w:rPr>
          <w:rFonts w:ascii="ProximaNova" w:eastAsia="Times New Roman" w:hAnsi="ProximaNova" w:cs="Times New Roman"/>
          <w:sz w:val="30"/>
          <w:szCs w:val="30"/>
          <w:lang w:val="uk-UA"/>
        </w:rPr>
        <w:t>.</w:t>
      </w:r>
    </w:p>
    <w:sectPr w:rsidR="000F2C95" w:rsidRPr="009510FB" w:rsidSect="009510FB">
      <w:type w:val="continuous"/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EC4"/>
    <w:multiLevelType w:val="hybridMultilevel"/>
    <w:tmpl w:val="E0E66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714AB"/>
    <w:multiLevelType w:val="hybridMultilevel"/>
    <w:tmpl w:val="5330E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B52654"/>
    <w:multiLevelType w:val="hybridMultilevel"/>
    <w:tmpl w:val="7D3E2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02428"/>
    <w:multiLevelType w:val="multilevel"/>
    <w:tmpl w:val="7E0CE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1156E5"/>
    <w:multiLevelType w:val="multilevel"/>
    <w:tmpl w:val="C270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A46B31"/>
    <w:multiLevelType w:val="multilevel"/>
    <w:tmpl w:val="EEEE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A42BBF"/>
    <w:multiLevelType w:val="hybridMultilevel"/>
    <w:tmpl w:val="E6A6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06968"/>
    <w:multiLevelType w:val="multilevel"/>
    <w:tmpl w:val="EBA22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78"/>
    <w:rsid w:val="000A5BFD"/>
    <w:rsid w:val="000F2C95"/>
    <w:rsid w:val="00255637"/>
    <w:rsid w:val="00325EB1"/>
    <w:rsid w:val="00345FE8"/>
    <w:rsid w:val="00390370"/>
    <w:rsid w:val="0047362B"/>
    <w:rsid w:val="00497DB0"/>
    <w:rsid w:val="004B51D5"/>
    <w:rsid w:val="004C22C8"/>
    <w:rsid w:val="005135D7"/>
    <w:rsid w:val="00575709"/>
    <w:rsid w:val="00635E56"/>
    <w:rsid w:val="00775633"/>
    <w:rsid w:val="00814EB7"/>
    <w:rsid w:val="00867ECA"/>
    <w:rsid w:val="00876D18"/>
    <w:rsid w:val="009510FB"/>
    <w:rsid w:val="00977F78"/>
    <w:rsid w:val="0098650B"/>
    <w:rsid w:val="009B138B"/>
    <w:rsid w:val="00B243CB"/>
    <w:rsid w:val="00B3099D"/>
    <w:rsid w:val="00BC78C9"/>
    <w:rsid w:val="00CA7396"/>
    <w:rsid w:val="00CB61CD"/>
    <w:rsid w:val="00D4596D"/>
    <w:rsid w:val="00DD4A1C"/>
    <w:rsid w:val="00E27811"/>
    <w:rsid w:val="00E45E83"/>
    <w:rsid w:val="00E72D98"/>
    <w:rsid w:val="00E81079"/>
    <w:rsid w:val="00F4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5AB0"/>
  <w15:docId w15:val="{4A36BE8C-90D0-4DCD-9B1B-BB3B5229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3CB"/>
    <w:rPr>
      <w:b/>
      <w:bCs/>
    </w:rPr>
  </w:style>
  <w:style w:type="character" w:styleId="a5">
    <w:name w:val="Hyperlink"/>
    <w:basedOn w:val="a0"/>
    <w:uiPriority w:val="99"/>
    <w:semiHidden/>
    <w:unhideWhenUsed/>
    <w:rsid w:val="00B243C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73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8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svita.ua/legislation/other/7537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CB134-A1D5-41C7-A077-35E905EF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4974</Words>
  <Characters>2836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Користувач Windows</cp:lastModifiedBy>
  <cp:revision>20</cp:revision>
  <dcterms:created xsi:type="dcterms:W3CDTF">2020-08-19T07:56:00Z</dcterms:created>
  <dcterms:modified xsi:type="dcterms:W3CDTF">2021-02-26T13:05:00Z</dcterms:modified>
</cp:coreProperties>
</file>